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2886" w:rsidRPr="00B8563A" w:rsidRDefault="00742886" w:rsidP="00742886">
      <w:pPr>
        <w:spacing w:after="0"/>
        <w:ind w:left="0" w:right="-2" w:firstLine="0"/>
        <w:contextualSpacing/>
        <w:rPr>
          <w:rFonts w:ascii="Arial" w:hAnsi="Arial" w:cs="Arial"/>
          <w:b/>
          <w:bCs/>
          <w:sz w:val="28"/>
          <w:szCs w:val="28"/>
          <w:lang w:val="en-GB"/>
        </w:rPr>
      </w:pPr>
      <w:proofErr w:type="spellStart"/>
      <w:r w:rsidRPr="00B8563A">
        <w:rPr>
          <w:rFonts w:ascii="Arial" w:hAnsi="Arial" w:cs="Arial"/>
          <w:b/>
          <w:bCs/>
          <w:sz w:val="28"/>
          <w:szCs w:val="28"/>
          <w:lang w:val="en-GB"/>
        </w:rPr>
        <w:t>Bilaga</w:t>
      </w:r>
      <w:proofErr w:type="spellEnd"/>
      <w:r w:rsidRPr="00B8563A">
        <w:rPr>
          <w:rFonts w:ascii="Arial" w:hAnsi="Arial" w:cs="Arial"/>
          <w:b/>
          <w:bCs/>
          <w:sz w:val="28"/>
          <w:szCs w:val="28"/>
          <w:lang w:val="en-GB"/>
        </w:rPr>
        <w:t xml:space="preserve"> A – Appendix </w:t>
      </w:r>
      <w:proofErr w:type="spellStart"/>
      <w:r w:rsidRPr="00B8563A">
        <w:rPr>
          <w:rFonts w:ascii="Arial" w:hAnsi="Arial" w:cs="Arial"/>
          <w:b/>
          <w:bCs/>
          <w:sz w:val="28"/>
          <w:szCs w:val="28"/>
          <w:lang w:val="en-GB"/>
        </w:rPr>
        <w:t>UF</w:t>
      </w:r>
      <w:proofErr w:type="spellEnd"/>
      <w:r w:rsidR="002024D3" w:rsidRPr="00B8563A">
        <w:rPr>
          <w:rFonts w:ascii="Arial" w:hAnsi="Arial" w:cs="Arial"/>
          <w:b/>
          <w:bCs/>
          <w:sz w:val="28"/>
          <w:szCs w:val="28"/>
          <w:lang w:val="en-GB"/>
        </w:rPr>
        <w:t xml:space="preserve"> för Frog Ocean Sprint Race</w:t>
      </w:r>
    </w:p>
    <w:p w:rsidR="00742886" w:rsidRPr="00B8563A" w:rsidRDefault="00742886" w:rsidP="00742886">
      <w:pPr>
        <w:spacing w:after="0"/>
        <w:ind w:left="0" w:right="-2" w:firstLine="0"/>
        <w:contextualSpacing/>
        <w:rPr>
          <w:rFonts w:ascii="Arial" w:hAnsi="Arial" w:cs="Arial"/>
          <w:sz w:val="22"/>
          <w:szCs w:val="22"/>
          <w:lang w:val="en-GB"/>
        </w:rPr>
      </w:pPr>
    </w:p>
    <w:p w:rsidR="00742886" w:rsidRPr="00A0162C" w:rsidRDefault="00742886" w:rsidP="00742886">
      <w:pPr>
        <w:spacing w:after="0"/>
        <w:ind w:left="-6" w:right="998" w:hanging="11"/>
        <w:rPr>
          <w:rFonts w:ascii="Calibri" w:eastAsia="Calibri" w:hAnsi="Calibri" w:cs="Calibri"/>
          <w:b/>
          <w:color w:val="000000"/>
          <w:sz w:val="22"/>
          <w:szCs w:val="22"/>
          <w:lang w:val="en-US" w:eastAsia="sv-SE"/>
        </w:rPr>
      </w:pPr>
      <w:r w:rsidRPr="00A0162C">
        <w:rPr>
          <w:rFonts w:ascii="Calibri" w:eastAsia="Calibri" w:hAnsi="Calibri" w:cs="Calibri"/>
          <w:b/>
          <w:color w:val="000000"/>
          <w:sz w:val="28"/>
          <w:szCs w:val="22"/>
          <w:lang w:val="en-US" w:eastAsia="sv-SE"/>
        </w:rPr>
        <w:t>WORLD SAILING DEVELOPMENT RULE</w:t>
      </w:r>
      <w:r w:rsidRPr="00A0162C">
        <w:rPr>
          <w:rFonts w:ascii="Calibri" w:eastAsia="Calibri" w:hAnsi="Calibri" w:cs="Calibri"/>
          <w:b/>
          <w:color w:val="000000"/>
          <w:sz w:val="22"/>
          <w:szCs w:val="22"/>
          <w:lang w:val="en-US" w:eastAsia="sv-SE"/>
        </w:rPr>
        <w:t xml:space="preserve"> </w:t>
      </w:r>
    </w:p>
    <w:p w:rsidR="00742886" w:rsidRPr="00A0162C" w:rsidRDefault="00742886" w:rsidP="00742886">
      <w:pPr>
        <w:spacing w:after="0"/>
        <w:ind w:left="-6" w:right="998" w:hanging="11"/>
        <w:rPr>
          <w:rFonts w:ascii="Calibri" w:eastAsia="Calibri" w:hAnsi="Calibri" w:cs="Calibri"/>
          <w:b/>
          <w:color w:val="000000"/>
          <w:szCs w:val="22"/>
          <w:lang w:val="en-US" w:eastAsia="sv-SE"/>
        </w:rPr>
      </w:pPr>
    </w:p>
    <w:p w:rsidR="00742886" w:rsidRPr="00742886" w:rsidRDefault="00742886" w:rsidP="00742886">
      <w:pPr>
        <w:spacing w:after="0"/>
        <w:ind w:left="-6" w:right="998" w:hanging="11"/>
        <w:rPr>
          <w:rFonts w:ascii="Calibri" w:eastAsia="Calibri" w:hAnsi="Calibri" w:cs="Calibri"/>
          <w:b/>
          <w:color w:val="000000"/>
          <w:sz w:val="22"/>
          <w:szCs w:val="22"/>
          <w:lang w:eastAsia="sv-SE"/>
        </w:rPr>
      </w:pPr>
      <w:r w:rsidRPr="00742886">
        <w:rPr>
          <w:rFonts w:ascii="Calibri" w:eastAsia="Calibri" w:hAnsi="Calibri" w:cs="Calibri"/>
          <w:b/>
          <w:color w:val="000000"/>
          <w:szCs w:val="22"/>
          <w:lang w:eastAsia="sv-SE"/>
        </w:rPr>
        <w:t>DR21-04</w:t>
      </w:r>
      <w:r w:rsidRPr="00742886">
        <w:rPr>
          <w:rFonts w:ascii="Calibri" w:eastAsia="Calibri" w:hAnsi="Calibri" w:cs="Calibri"/>
          <w:b/>
          <w:color w:val="000000"/>
          <w:szCs w:val="22"/>
          <w:lang w:eastAsia="sv-SE"/>
        </w:rPr>
        <w:tab/>
        <w:t>APPENDIX UF DIREKTDÖMD FLEETRACING</w:t>
      </w:r>
    </w:p>
    <w:p w:rsidR="00742886" w:rsidRPr="00742886" w:rsidRDefault="00742886" w:rsidP="00742886">
      <w:pPr>
        <w:spacing w:after="0"/>
        <w:ind w:left="-6" w:right="998" w:hanging="11"/>
        <w:rPr>
          <w:rFonts w:ascii="Calibri" w:eastAsia="Calibri" w:hAnsi="Calibri" w:cs="Calibri"/>
          <w:color w:val="000000"/>
          <w:sz w:val="22"/>
          <w:szCs w:val="22"/>
          <w:lang w:eastAsia="sv-SE"/>
        </w:rPr>
      </w:pPr>
    </w:p>
    <w:p w:rsidR="00742886" w:rsidRPr="00A0162C" w:rsidRDefault="00742886" w:rsidP="00742886">
      <w:pPr>
        <w:spacing w:after="0"/>
        <w:ind w:left="-6" w:right="998" w:hanging="11"/>
        <w:rPr>
          <w:rFonts w:ascii="Calibri" w:eastAsia="Calibri" w:hAnsi="Calibri" w:cs="Calibri"/>
          <w:b/>
          <w:bCs/>
          <w:color w:val="000000"/>
          <w:sz w:val="22"/>
          <w:szCs w:val="22"/>
          <w:lang w:eastAsia="sv-SE"/>
        </w:rPr>
      </w:pPr>
      <w:r w:rsidRPr="00A0162C">
        <w:rPr>
          <w:rFonts w:ascii="Calibri" w:eastAsia="Calibri" w:hAnsi="Calibri" w:cs="Calibri"/>
          <w:b/>
          <w:bCs/>
          <w:color w:val="000000"/>
          <w:sz w:val="28"/>
          <w:szCs w:val="28"/>
          <w:lang w:eastAsia="sv-SE"/>
        </w:rPr>
        <w:t>Version direktdömd sprintsegling</w:t>
      </w:r>
    </w:p>
    <w:p w:rsidR="002024D3" w:rsidRDefault="002024D3" w:rsidP="00742886">
      <w:pPr>
        <w:ind w:left="709" w:right="-142" w:hanging="709"/>
        <w:rPr>
          <w:rFonts w:ascii="Calibri" w:eastAsia="Calibri" w:hAnsi="Calibri" w:cs="Calibri"/>
          <w:i/>
          <w:iCs/>
          <w:color w:val="000000"/>
          <w:sz w:val="22"/>
          <w:szCs w:val="22"/>
          <w:lang w:eastAsia="sv-SE"/>
        </w:rPr>
      </w:pPr>
    </w:p>
    <w:p w:rsidR="00742886" w:rsidRPr="00A0162C" w:rsidRDefault="00742886" w:rsidP="00742886">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UF1</w:t>
      </w:r>
      <w:r w:rsidRPr="00A0162C">
        <w:rPr>
          <w:rFonts w:ascii="Calibri" w:eastAsia="Calibri" w:hAnsi="Calibri" w:cs="Calibri"/>
          <w:b/>
          <w:bCs/>
          <w:color w:val="000000"/>
          <w:sz w:val="22"/>
          <w:szCs w:val="22"/>
          <w:lang w:eastAsia="sv-SE"/>
        </w:rPr>
        <w:tab/>
        <w:t>ÄNDRINGAR AV DEFINITIONERNA, REGLERNA I DEL 1 OCH 2 SAMT REGEL 70</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UF1.1</w:t>
      </w:r>
      <w:r w:rsidRPr="00A0162C">
        <w:rPr>
          <w:rFonts w:ascii="Calibri" w:eastAsia="Calibri" w:hAnsi="Calibri" w:cs="Calibri"/>
          <w:color w:val="000000"/>
          <w:sz w:val="22"/>
          <w:szCs w:val="22"/>
          <w:lang w:eastAsia="sv-SE"/>
        </w:rPr>
        <w:tab/>
        <w:t xml:space="preserve">Lägg till i definitionen </w:t>
      </w:r>
      <w:r w:rsidRPr="00A0162C">
        <w:rPr>
          <w:rFonts w:ascii="Calibri" w:eastAsia="Calibri" w:hAnsi="Calibri" w:cs="Calibri"/>
          <w:i/>
          <w:iCs/>
          <w:color w:val="000000"/>
          <w:sz w:val="22"/>
          <w:szCs w:val="22"/>
          <w:lang w:eastAsia="sv-SE"/>
        </w:rPr>
        <w:t>Tillbörlig kurs</w:t>
      </w:r>
      <w:r w:rsidRPr="00A0162C">
        <w:rPr>
          <w:rFonts w:ascii="Calibri" w:eastAsia="Calibri" w:hAnsi="Calibri" w:cs="Calibri"/>
          <w:color w:val="000000"/>
          <w:sz w:val="22"/>
          <w:szCs w:val="22"/>
          <w:lang w:eastAsia="sv-SE"/>
        </w:rPr>
        <w:t xml:space="preserve">: ”En båt som tar ett straff eller manövrerar för att ta ett straff seglar inte </w:t>
      </w:r>
      <w:r w:rsidRPr="00A0162C">
        <w:rPr>
          <w:rFonts w:ascii="Calibri" w:eastAsia="Calibri" w:hAnsi="Calibri" w:cs="Calibri"/>
          <w:i/>
          <w:color w:val="000000"/>
          <w:sz w:val="22"/>
          <w:szCs w:val="22"/>
          <w:lang w:eastAsia="sv-SE"/>
        </w:rPr>
        <w:t>tillbörlig kurs</w:t>
      </w:r>
      <w:r w:rsidRPr="00A0162C">
        <w:rPr>
          <w:rFonts w:ascii="Calibri" w:eastAsia="Calibri" w:hAnsi="Calibri" w:cs="Calibri"/>
          <w:color w:val="000000"/>
          <w:sz w:val="22"/>
          <w:szCs w:val="22"/>
          <w:lang w:eastAsia="sv-SE"/>
        </w:rPr>
        <w:t>.”</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UF1.2</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Lägg till i regel 2: När en båt kappseglar behöver den inte ta ett straff om inte en domare har signalerat det.</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UF1.3</w:t>
      </w:r>
      <w:r w:rsidRPr="00A0162C">
        <w:rPr>
          <w:rFonts w:ascii="Calibri" w:eastAsia="Calibri" w:hAnsi="Calibri" w:cs="Calibri"/>
          <w:color w:val="000000"/>
          <w:sz w:val="22"/>
          <w:szCs w:val="22"/>
          <w:lang w:eastAsia="sv-SE"/>
        </w:rPr>
        <w:tab/>
        <w:t>Lägg till ny regel 7 i del 1:</w:t>
      </w:r>
    </w:p>
    <w:p w:rsidR="00742886" w:rsidRPr="00A0162C" w:rsidRDefault="00742886" w:rsidP="00742886">
      <w:pPr>
        <w:ind w:left="1276" w:right="-144"/>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7</w:t>
      </w:r>
      <w:r w:rsidRPr="00A0162C">
        <w:rPr>
          <w:rFonts w:ascii="Calibri" w:eastAsia="Calibri" w:hAnsi="Calibri" w:cs="Calibri"/>
          <w:b/>
          <w:bCs/>
          <w:color w:val="000000"/>
          <w:sz w:val="22"/>
          <w:szCs w:val="22"/>
          <w:lang w:eastAsia="sv-SE"/>
        </w:rPr>
        <w:tab/>
        <w:t>SENASTE LÄGET DOMARNA ÄR SÄKRA PÅ</w:t>
      </w:r>
    </w:p>
    <w:p w:rsidR="00742886" w:rsidRPr="00A0162C" w:rsidRDefault="00742886" w:rsidP="00742886">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Domarna kommer att förutsätta att en båts läge, eller båtens förhållande till en annan båt, inte har förändrats förrän domarna är säkra på att det har förändrats.</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UF1.4</w:t>
      </w:r>
      <w:r w:rsidRPr="00A0162C">
        <w:rPr>
          <w:rFonts w:ascii="Calibri" w:eastAsia="Calibri" w:hAnsi="Calibri" w:cs="Calibri"/>
          <w:color w:val="000000"/>
          <w:sz w:val="22"/>
          <w:szCs w:val="22"/>
          <w:lang w:eastAsia="sv-SE"/>
        </w:rPr>
        <w:tab/>
        <w:t>Numrera om texten i regel 14 till 14.1 och lägg till:</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Regel 14 ändras till:</w:t>
      </w:r>
    </w:p>
    <w:p w:rsidR="00742886" w:rsidRPr="00A0162C" w:rsidRDefault="00742886" w:rsidP="00742886">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color w:val="000000"/>
          <w:sz w:val="22"/>
          <w:szCs w:val="22"/>
          <w:lang w:eastAsia="sv-SE"/>
        </w:rPr>
        <w:tab/>
      </w:r>
      <w:r w:rsidRPr="00A0162C">
        <w:rPr>
          <w:rFonts w:ascii="Calibri" w:eastAsia="Calibri" w:hAnsi="Calibri" w:cs="Calibri"/>
          <w:b/>
          <w:bCs/>
          <w:color w:val="000000"/>
          <w:sz w:val="22"/>
          <w:szCs w:val="22"/>
          <w:lang w:eastAsia="sv-SE"/>
        </w:rPr>
        <w:t>14</w:t>
      </w:r>
      <w:r w:rsidRPr="00A0162C">
        <w:rPr>
          <w:rFonts w:ascii="Calibri" w:eastAsia="Calibri" w:hAnsi="Calibri" w:cs="Calibri"/>
          <w:b/>
          <w:bCs/>
          <w:color w:val="000000"/>
          <w:sz w:val="22"/>
          <w:szCs w:val="22"/>
          <w:lang w:eastAsia="sv-SE"/>
        </w:rPr>
        <w:tab/>
        <w:t>UNDVIKA KONTAKT</w:t>
      </w:r>
    </w:p>
    <w:p w:rsidR="00742886" w:rsidRPr="00A0162C" w:rsidRDefault="00742886" w:rsidP="00742886">
      <w:pPr>
        <w:tabs>
          <w:tab w:val="left" w:pos="1701"/>
        </w:tabs>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14.2</w:t>
      </w:r>
      <w:r w:rsidRPr="00A0162C">
        <w:rPr>
          <w:rFonts w:ascii="Calibri" w:eastAsia="Calibri" w:hAnsi="Calibri" w:cs="Calibri"/>
          <w:color w:val="000000"/>
          <w:sz w:val="22"/>
          <w:szCs w:val="22"/>
          <w:lang w:eastAsia="sv-SE"/>
        </w:rPr>
        <w:tab/>
        <w:t>När en kontakt har orsakat skada eller när domarna beslutar att en båt har brutit mot regel 14 och orsakat skada, får domarna utan förhandling ge ett poängstraff till alla båtar som var inblandade i händelsen. Det minsta antalet poäng som ska gälla i en sådan händelse är 4 poäng.</w:t>
      </w:r>
    </w:p>
    <w:p w:rsidR="00742886" w:rsidRPr="00A0162C" w:rsidRDefault="00742886" w:rsidP="00742886">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14.3</w:t>
      </w:r>
      <w:r w:rsidRPr="00A0162C">
        <w:rPr>
          <w:rFonts w:ascii="Calibri" w:eastAsia="Calibri" w:hAnsi="Calibri" w:cs="Calibri"/>
          <w:color w:val="000000"/>
          <w:sz w:val="22"/>
          <w:szCs w:val="22"/>
          <w:lang w:eastAsia="sv-SE"/>
        </w:rPr>
        <w:tab/>
        <w:t>När det är kontakt mellan skrov eller samt roder, bogspröt, pulpit eller mantågsstötta om sådana finns, får domarna utan förhandling besluta att ge ett poängstraff på 2 poäng till en båt som fick ett straff i händelsen. Domarna får också ge andra båtar i händelsen ett poängstraff på 1 poäng om de båtarna bidrog till kontakten.</w:t>
      </w:r>
    </w:p>
    <w:p w:rsidR="00742886" w:rsidRPr="00A0162C" w:rsidRDefault="00742886" w:rsidP="00742886">
      <w:pPr>
        <w:ind w:left="709" w:right="-144"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UF1.5</w:t>
      </w:r>
      <w:r w:rsidRPr="00A0162C">
        <w:rPr>
          <w:rFonts w:ascii="Calibri" w:eastAsia="Calibri" w:hAnsi="Calibri" w:cs="Calibri"/>
          <w:color w:val="000000"/>
          <w:sz w:val="22"/>
          <w:szCs w:val="22"/>
          <w:lang w:eastAsia="sv-SE"/>
        </w:rPr>
        <w:tab/>
        <w:t xml:space="preserve">När regel 20 tillämpas ska följande </w:t>
      </w:r>
      <w:proofErr w:type="spellStart"/>
      <w:r w:rsidRPr="00A0162C">
        <w:rPr>
          <w:rFonts w:ascii="Calibri" w:eastAsia="Calibri" w:hAnsi="Calibri" w:cs="Calibri"/>
          <w:color w:val="000000"/>
          <w:sz w:val="22"/>
          <w:szCs w:val="22"/>
          <w:lang w:eastAsia="sv-SE"/>
        </w:rPr>
        <w:t>armsignaler</w:t>
      </w:r>
      <w:proofErr w:type="spellEnd"/>
      <w:r w:rsidRPr="00A0162C">
        <w:rPr>
          <w:rFonts w:ascii="Calibri" w:eastAsia="Calibri" w:hAnsi="Calibri" w:cs="Calibri"/>
          <w:color w:val="000000"/>
          <w:sz w:val="22"/>
          <w:szCs w:val="22"/>
          <w:lang w:eastAsia="sv-SE"/>
        </w:rPr>
        <w:t xml:space="preserve"> visas utöver anropen:</w:t>
      </w:r>
    </w:p>
    <w:p w:rsidR="00742886" w:rsidRPr="00A0162C" w:rsidRDefault="00742886" w:rsidP="00742886">
      <w:pPr>
        <w:numPr>
          <w:ilvl w:val="0"/>
          <w:numId w:val="1"/>
        </w:numPr>
        <w:spacing w:after="160" w:line="258" w:lineRule="auto"/>
        <w:ind w:left="1276" w:right="-144"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för plats att stagvända upprepade gånger tydligt peka mot lovart, och</w:t>
      </w:r>
    </w:p>
    <w:p w:rsidR="00742886" w:rsidRPr="00A0162C" w:rsidRDefault="00742886" w:rsidP="00742886">
      <w:pPr>
        <w:numPr>
          <w:ilvl w:val="0"/>
          <w:numId w:val="1"/>
        </w:numPr>
        <w:spacing w:after="160" w:line="258" w:lineRule="auto"/>
        <w:ind w:left="1276" w:right="-144" w:hanging="5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för ”stagvänd själv” upprepade gånger och tydligt peka på den andra båten och vinka med armen mot lovart.</w:t>
      </w:r>
    </w:p>
    <w:p w:rsidR="00742886" w:rsidRPr="00A0162C" w:rsidRDefault="00742886" w:rsidP="00742886">
      <w:pPr>
        <w:ind w:left="709" w:right="-142"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UF1.6</w:t>
      </w:r>
      <w:r w:rsidRPr="00A0162C">
        <w:rPr>
          <w:rFonts w:ascii="Calibri" w:eastAsia="Calibri" w:hAnsi="Calibri" w:cs="Calibri"/>
          <w:color w:val="000000"/>
          <w:sz w:val="22"/>
          <w:szCs w:val="22"/>
          <w:lang w:eastAsia="sv-SE"/>
        </w:rPr>
        <w:tab/>
        <w:t>Regel 70 stryks.</w:t>
      </w:r>
    </w:p>
    <w:p w:rsidR="00742886" w:rsidRPr="00A0162C" w:rsidRDefault="00742886" w:rsidP="00742886">
      <w:pPr>
        <w:spacing w:after="0"/>
        <w:ind w:left="709" w:right="-144" w:hanging="709"/>
        <w:rPr>
          <w:rFonts w:ascii="Calibri" w:eastAsia="Calibri" w:hAnsi="Calibri" w:cs="Calibri"/>
          <w:b/>
          <w:bCs/>
          <w:color w:val="000000"/>
          <w:sz w:val="22"/>
          <w:szCs w:val="22"/>
          <w:lang w:eastAsia="sv-SE"/>
        </w:rPr>
      </w:pPr>
    </w:p>
    <w:p w:rsidR="00742886" w:rsidRPr="00A0162C" w:rsidRDefault="00742886" w:rsidP="00742886">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UF2</w:t>
      </w:r>
      <w:r w:rsidRPr="00A0162C">
        <w:rPr>
          <w:rFonts w:ascii="Calibri" w:eastAsia="Calibri" w:hAnsi="Calibri" w:cs="Calibri"/>
          <w:b/>
          <w:bCs/>
          <w:color w:val="000000"/>
          <w:sz w:val="22"/>
          <w:szCs w:val="22"/>
          <w:lang w:eastAsia="sv-SE"/>
        </w:rPr>
        <w:tab/>
        <w:t>ÄNDRINGAR AV ANDRA REGLER</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UF2.1</w:t>
      </w:r>
      <w:r w:rsidRPr="00A0162C">
        <w:rPr>
          <w:rFonts w:ascii="Calibri" w:eastAsia="Calibri" w:hAnsi="Calibri" w:cs="Calibri"/>
          <w:color w:val="000000"/>
          <w:sz w:val="22"/>
          <w:szCs w:val="22"/>
          <w:lang w:eastAsia="sv-SE"/>
        </w:rPr>
        <w:tab/>
        <w:t>Regel 28.2 ändras till:</w:t>
      </w:r>
    </w:p>
    <w:p w:rsidR="00742886" w:rsidRPr="00A0162C" w:rsidRDefault="00742886" w:rsidP="00742886">
      <w:pPr>
        <w:ind w:left="1276" w:right="-144"/>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28</w:t>
      </w:r>
      <w:r w:rsidRPr="00A0162C">
        <w:rPr>
          <w:rFonts w:ascii="Calibri" w:eastAsia="Calibri" w:hAnsi="Calibri" w:cs="Calibri"/>
          <w:b/>
          <w:bCs/>
          <w:color w:val="000000"/>
          <w:sz w:val="22"/>
          <w:szCs w:val="22"/>
          <w:lang w:eastAsia="sv-SE"/>
        </w:rPr>
        <w:tab/>
        <w:t>SEGLA BANAN</w:t>
      </w:r>
    </w:p>
    <w:p w:rsidR="00742886" w:rsidRPr="00A0162C" w:rsidRDefault="00742886" w:rsidP="00742886">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28.2</w:t>
      </w:r>
      <w:r w:rsidRPr="00A0162C">
        <w:rPr>
          <w:rFonts w:ascii="Calibri" w:eastAsia="Calibri" w:hAnsi="Calibri" w:cs="Calibri"/>
          <w:color w:val="000000"/>
          <w:sz w:val="22"/>
          <w:szCs w:val="22"/>
          <w:lang w:eastAsia="sv-SE"/>
        </w:rPr>
        <w:tab/>
        <w:t xml:space="preserve">En båt får rätta alla fel som gäller att </w:t>
      </w:r>
      <w:r w:rsidRPr="00A0162C">
        <w:rPr>
          <w:rFonts w:ascii="Calibri" w:eastAsia="Calibri" w:hAnsi="Calibri" w:cs="Calibri"/>
          <w:i/>
          <w:iCs/>
          <w:color w:val="000000"/>
          <w:sz w:val="22"/>
          <w:szCs w:val="22"/>
          <w:lang w:eastAsia="sv-SE"/>
        </w:rPr>
        <w:t>segla banan</w:t>
      </w:r>
      <w:r w:rsidRPr="00A0162C">
        <w:rPr>
          <w:rFonts w:ascii="Calibri" w:eastAsia="Calibri" w:hAnsi="Calibri" w:cs="Calibri"/>
          <w:color w:val="000000"/>
          <w:sz w:val="22"/>
          <w:szCs w:val="22"/>
          <w:lang w:eastAsia="sv-SE"/>
        </w:rPr>
        <w:t xml:space="preserve">, förutsatt att den inte har rundat nästa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eller skurit mållinjen för att </w:t>
      </w:r>
      <w:r w:rsidRPr="00A0162C">
        <w:rPr>
          <w:rFonts w:ascii="Calibri" w:eastAsia="Calibri" w:hAnsi="Calibri" w:cs="Calibri"/>
          <w:i/>
          <w:iCs/>
          <w:color w:val="000000"/>
          <w:sz w:val="22"/>
          <w:szCs w:val="22"/>
          <w:lang w:eastAsia="sv-SE"/>
        </w:rPr>
        <w:t>gå i mål</w:t>
      </w:r>
      <w:r w:rsidRPr="00A0162C">
        <w:rPr>
          <w:rFonts w:ascii="Calibri" w:eastAsia="Calibri" w:hAnsi="Calibri" w:cs="Calibri"/>
          <w:color w:val="000000"/>
          <w:sz w:val="22"/>
          <w:szCs w:val="22"/>
          <w:lang w:eastAsia="sv-SE"/>
        </w:rPr>
        <w:t>.</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UF2.2</w:t>
      </w:r>
      <w:r w:rsidRPr="00A0162C">
        <w:rPr>
          <w:rFonts w:ascii="Calibri" w:eastAsia="Calibri" w:hAnsi="Calibri" w:cs="Calibri"/>
          <w:color w:val="000000"/>
          <w:sz w:val="22"/>
          <w:szCs w:val="22"/>
          <w:lang w:eastAsia="sv-SE"/>
        </w:rPr>
        <w:tab/>
        <w:t>Regel 31 ändras till:</w:t>
      </w:r>
    </w:p>
    <w:p w:rsidR="00742886" w:rsidRPr="00A0162C" w:rsidRDefault="00742886" w:rsidP="00742886">
      <w:pPr>
        <w:ind w:left="1276" w:right="-144" w:hanging="584"/>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31</w:t>
      </w:r>
      <w:r w:rsidRPr="00A0162C">
        <w:rPr>
          <w:rFonts w:ascii="Calibri" w:eastAsia="Calibri" w:hAnsi="Calibri" w:cs="Calibri"/>
          <w:b/>
          <w:bCs/>
          <w:color w:val="000000"/>
          <w:sz w:val="22"/>
          <w:szCs w:val="22"/>
          <w:lang w:eastAsia="sv-SE"/>
        </w:rPr>
        <w:tab/>
        <w:t>BERÖRA ETT MÄRKE</w:t>
      </w:r>
    </w:p>
    <w:p w:rsidR="00742886" w:rsidRPr="00A0162C" w:rsidRDefault="00742886" w:rsidP="00742886">
      <w:pPr>
        <w:ind w:left="1276" w:right="-142"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lastRenderedPageBreak/>
        <w:tab/>
        <w:t xml:space="preserve">När en båt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får varken besättning eller någon del av en båts skrov eller roder samt bogspröt om sådant finns, beröra ett start</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innan den </w:t>
      </w:r>
      <w:r w:rsidRPr="00A0162C">
        <w:rPr>
          <w:rFonts w:ascii="Calibri" w:eastAsia="Calibri" w:hAnsi="Calibri" w:cs="Calibri"/>
          <w:i/>
          <w:iCs/>
          <w:color w:val="000000"/>
          <w:sz w:val="22"/>
          <w:szCs w:val="22"/>
          <w:lang w:eastAsia="sv-SE"/>
        </w:rPr>
        <w:t>startar</w:t>
      </w:r>
      <w:r w:rsidRPr="00A0162C">
        <w:rPr>
          <w:rFonts w:ascii="Calibri" w:eastAsia="Calibri" w:hAnsi="Calibri" w:cs="Calibri"/>
          <w:color w:val="000000"/>
          <w:sz w:val="22"/>
          <w:szCs w:val="22"/>
          <w:lang w:eastAsia="sv-SE"/>
        </w:rPr>
        <w:t xml:space="preserve">, ett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som inleder, begränsar eller avslutar ett </w:t>
      </w:r>
      <w:proofErr w:type="spellStart"/>
      <w:r w:rsidRPr="00A0162C">
        <w:rPr>
          <w:rFonts w:ascii="Calibri" w:eastAsia="Calibri" w:hAnsi="Calibri" w:cs="Calibri"/>
          <w:color w:val="000000"/>
          <w:sz w:val="22"/>
          <w:szCs w:val="22"/>
          <w:lang w:eastAsia="sv-SE"/>
        </w:rPr>
        <w:t>banben</w:t>
      </w:r>
      <w:proofErr w:type="spellEnd"/>
      <w:r w:rsidRPr="00A0162C">
        <w:rPr>
          <w:rFonts w:ascii="Calibri" w:eastAsia="Calibri" w:hAnsi="Calibri" w:cs="Calibri"/>
          <w:color w:val="000000"/>
          <w:sz w:val="22"/>
          <w:szCs w:val="22"/>
          <w:lang w:eastAsia="sv-SE"/>
        </w:rPr>
        <w:t xml:space="preserve"> som båten seglar på eller ett mål</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sedan den har </w:t>
      </w:r>
      <w:r w:rsidRPr="00A0162C">
        <w:rPr>
          <w:rFonts w:ascii="Calibri" w:eastAsia="Calibri" w:hAnsi="Calibri" w:cs="Calibri"/>
          <w:i/>
          <w:iCs/>
          <w:color w:val="000000"/>
          <w:sz w:val="22"/>
          <w:szCs w:val="22"/>
          <w:lang w:eastAsia="sv-SE"/>
        </w:rPr>
        <w:t>gått i mål</w:t>
      </w:r>
      <w:r w:rsidRPr="00A0162C">
        <w:rPr>
          <w:rFonts w:ascii="Calibri" w:eastAsia="Calibri" w:hAnsi="Calibri" w:cs="Calibri"/>
          <w:color w:val="000000"/>
          <w:sz w:val="22"/>
          <w:szCs w:val="22"/>
          <w:lang w:eastAsia="sv-SE"/>
        </w:rPr>
        <w:t xml:space="preserve">. Dessutom ska en båt som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inte beröra en funktionärsbåt som också är ett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w:t>
      </w:r>
    </w:p>
    <w:p w:rsidR="00742886" w:rsidRPr="00A0162C" w:rsidRDefault="00742886" w:rsidP="00742886">
      <w:pPr>
        <w:spacing w:after="0"/>
        <w:ind w:left="709" w:right="-144" w:hanging="726"/>
        <w:rPr>
          <w:rFonts w:ascii="Calibri" w:eastAsia="Calibri" w:hAnsi="Calibri" w:cs="Calibri"/>
          <w:b/>
          <w:bCs/>
          <w:color w:val="000000"/>
          <w:sz w:val="22"/>
          <w:szCs w:val="22"/>
          <w:lang w:eastAsia="sv-SE"/>
        </w:rPr>
      </w:pPr>
    </w:p>
    <w:p w:rsidR="00742886" w:rsidRPr="00A0162C" w:rsidRDefault="00742886" w:rsidP="00742886">
      <w:pPr>
        <w:ind w:left="709" w:right="-144" w:hanging="726"/>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w:t>
      </w:r>
      <w:r w:rsidRPr="00A0162C">
        <w:rPr>
          <w:rFonts w:ascii="Calibri" w:eastAsia="Calibri" w:hAnsi="Calibri" w:cs="Calibri"/>
          <w:b/>
          <w:bCs/>
          <w:color w:val="000000"/>
          <w:sz w:val="22"/>
          <w:szCs w:val="22"/>
          <w:lang w:eastAsia="sv-SE"/>
        </w:rPr>
        <w:tab/>
        <w:t>PROTESTER PÅ VATTNET OCH STRAFF</w:t>
      </w:r>
    </w:p>
    <w:p w:rsidR="00742886" w:rsidRPr="00A0162C" w:rsidRDefault="00742886" w:rsidP="00742886">
      <w:pPr>
        <w:spacing w:line="258" w:lineRule="auto"/>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UF3.1</w:t>
      </w:r>
      <w:r w:rsidRPr="00A0162C">
        <w:rPr>
          <w:rFonts w:ascii="Calibri" w:eastAsia="Calibri" w:hAnsi="Calibri" w:cs="Calibri"/>
          <w:color w:val="000000"/>
          <w:sz w:val="22"/>
          <w:szCs w:val="22"/>
          <w:lang w:eastAsia="sv-SE"/>
        </w:rPr>
        <w:tab/>
        <w:t>Regel 44.1 ändras till: En båt får ta ett straff om den kan ha brutit mot en eller flera regler i del 2 (utom regel 14 när den har orsakat personskada eller allvarlig sakskada), regel 31 eller regel 42 medan den kappseglar. Men</w:t>
      </w:r>
    </w:p>
    <w:p w:rsidR="00742886" w:rsidRPr="00A0162C" w:rsidRDefault="00742886" w:rsidP="00742886">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kan har brutit mot en regel i del 2 och regel 31 i samma händelse behöver inte ta straffet för brottet mot regel 31,</w:t>
      </w:r>
    </w:p>
    <w:p w:rsidR="00742886" w:rsidRPr="00A0162C" w:rsidRDefault="00742886" w:rsidP="00742886">
      <w:pPr>
        <w:numPr>
          <w:ilvl w:val="0"/>
          <w:numId w:val="10"/>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om båten orsakade personskada eller allvarlig sakskada eller, trots att den tagit ett straff fått en betydande fördel i kappseglingen eller serien, är straffet att utgå.</w:t>
      </w:r>
    </w:p>
    <w:p w:rsidR="00742886" w:rsidRPr="00A0162C" w:rsidRDefault="00742886" w:rsidP="00742886">
      <w:pPr>
        <w:ind w:left="709" w:right="-142"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UF3.2</w:t>
      </w:r>
      <w:r w:rsidRPr="00A0162C">
        <w:rPr>
          <w:rFonts w:ascii="Calibri" w:eastAsia="Calibri" w:hAnsi="Calibri" w:cs="Calibri"/>
          <w:color w:val="000000"/>
          <w:sz w:val="22"/>
          <w:szCs w:val="22"/>
          <w:lang w:eastAsia="sv-SE"/>
        </w:rPr>
        <w:tab/>
        <w:t xml:space="preserve">Straffet i regel 42 är </w:t>
      </w:r>
      <w:proofErr w:type="spellStart"/>
      <w:r w:rsidRPr="00A0162C">
        <w:rPr>
          <w:rFonts w:ascii="Calibri" w:eastAsia="Calibri" w:hAnsi="Calibri" w:cs="Calibri"/>
          <w:color w:val="000000"/>
          <w:sz w:val="22"/>
          <w:szCs w:val="22"/>
          <w:lang w:eastAsia="sv-SE"/>
        </w:rPr>
        <w:t>ensvängsstraff</w:t>
      </w:r>
      <w:proofErr w:type="spellEnd"/>
      <w:r w:rsidRPr="00A0162C">
        <w:rPr>
          <w:rFonts w:ascii="Calibri" w:eastAsia="Calibri" w:hAnsi="Calibri" w:cs="Calibri"/>
          <w:color w:val="000000"/>
          <w:sz w:val="22"/>
          <w:szCs w:val="22"/>
          <w:lang w:eastAsia="sv-SE"/>
        </w:rPr>
        <w:t>.</w:t>
      </w:r>
    </w:p>
    <w:p w:rsidR="00742886" w:rsidRPr="00A0162C" w:rsidRDefault="00742886" w:rsidP="00742886">
      <w:pPr>
        <w:ind w:left="709" w:right="-144"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UF3.3</w:t>
      </w:r>
      <w:r w:rsidRPr="00A0162C">
        <w:rPr>
          <w:rFonts w:ascii="Calibri" w:eastAsia="Calibri" w:hAnsi="Calibri" w:cs="Calibri"/>
          <w:b/>
          <w:bCs/>
          <w:color w:val="000000"/>
          <w:sz w:val="22"/>
          <w:szCs w:val="22"/>
          <w:lang w:eastAsia="sv-SE"/>
        </w:rPr>
        <w:tab/>
        <w:t>Protester på vattnet från båtar och straff</w:t>
      </w:r>
    </w:p>
    <w:p w:rsidR="00742886" w:rsidRPr="00A0162C" w:rsidRDefault="00742886" w:rsidP="00742886">
      <w:pPr>
        <w:numPr>
          <w:ilvl w:val="0"/>
          <w:numId w:val="2"/>
        </w:numPr>
        <w:spacing w:line="259" w:lineRule="auto"/>
        <w:ind w:left="1276" w:right="-142"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 xml:space="preserve">När en båt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får den protestera mot en annan båt för brott mot en regel i del 2 (förutom regel 14) i en händelse den var inblandad i, regel 31 eller regel 42 genom att </w:t>
      </w:r>
      <w:r w:rsidRPr="002024D3">
        <w:rPr>
          <w:rFonts w:ascii="Calibri" w:eastAsia="Calibri" w:hAnsi="Calibri" w:cs="Calibri"/>
          <w:b/>
          <w:bCs/>
          <w:color w:val="000000"/>
          <w:sz w:val="22"/>
          <w:szCs w:val="22"/>
          <w:lang w:eastAsia="sv-SE"/>
        </w:rPr>
        <w:t>tydligt</w:t>
      </w:r>
      <w:r w:rsidRPr="00A0162C">
        <w:rPr>
          <w:rFonts w:ascii="Calibri" w:eastAsia="Calibri" w:hAnsi="Calibri" w:cs="Calibri"/>
          <w:color w:val="000000"/>
          <w:sz w:val="22"/>
          <w:szCs w:val="22"/>
          <w:lang w:eastAsia="sv-SE"/>
        </w:rPr>
        <w:t xml:space="preserve"> </w:t>
      </w:r>
      <w:r w:rsidR="002024D3">
        <w:rPr>
          <w:rFonts w:ascii="Calibri" w:eastAsia="Calibri" w:hAnsi="Calibri" w:cs="Calibri"/>
          <w:color w:val="000000"/>
          <w:sz w:val="22"/>
          <w:szCs w:val="22"/>
          <w:lang w:eastAsia="sv-SE"/>
        </w:rPr>
        <w:t xml:space="preserve">ropa och </w:t>
      </w:r>
      <w:r w:rsidR="00B8563A">
        <w:rPr>
          <w:rFonts w:ascii="Calibri" w:eastAsia="Calibri" w:hAnsi="Calibri" w:cs="Calibri"/>
          <w:color w:val="000000"/>
          <w:sz w:val="22"/>
          <w:szCs w:val="22"/>
          <w:lang w:eastAsia="sv-SE"/>
        </w:rPr>
        <w:t xml:space="preserve">med </w:t>
      </w:r>
      <w:proofErr w:type="spellStart"/>
      <w:r w:rsidR="00B8563A">
        <w:rPr>
          <w:rFonts w:ascii="Calibri" w:eastAsia="Calibri" w:hAnsi="Calibri" w:cs="Calibri"/>
          <w:color w:val="000000"/>
          <w:sz w:val="22"/>
          <w:szCs w:val="22"/>
          <w:lang w:eastAsia="sv-SE"/>
        </w:rPr>
        <w:t>armsignal</w:t>
      </w:r>
      <w:proofErr w:type="spellEnd"/>
      <w:r w:rsidR="00B8563A">
        <w:rPr>
          <w:rFonts w:ascii="Calibri" w:eastAsia="Calibri" w:hAnsi="Calibri" w:cs="Calibri"/>
          <w:color w:val="000000"/>
          <w:sz w:val="22"/>
          <w:szCs w:val="22"/>
          <w:lang w:eastAsia="sv-SE"/>
        </w:rPr>
        <w:t xml:space="preserve"> </w:t>
      </w:r>
      <w:r w:rsidR="002024D3">
        <w:rPr>
          <w:rFonts w:ascii="Calibri" w:eastAsia="Calibri" w:hAnsi="Calibri" w:cs="Calibri"/>
          <w:color w:val="000000"/>
          <w:sz w:val="22"/>
          <w:szCs w:val="22"/>
          <w:lang w:eastAsia="sv-SE"/>
        </w:rPr>
        <w:t xml:space="preserve">peka mot den protesten avser </w:t>
      </w:r>
      <w:r w:rsidRPr="00A0162C">
        <w:rPr>
          <w:rFonts w:ascii="Calibri" w:eastAsia="Calibri" w:hAnsi="Calibri" w:cs="Calibri"/>
          <w:color w:val="000000"/>
          <w:sz w:val="22"/>
          <w:szCs w:val="22"/>
          <w:lang w:eastAsia="sv-SE"/>
        </w:rPr>
        <w:t xml:space="preserve">vid första rimliga tillfälle för varje händelse. </w:t>
      </w:r>
    </w:p>
    <w:p w:rsidR="00742886" w:rsidRPr="00A0162C" w:rsidRDefault="00742886" w:rsidP="00742886">
      <w:pPr>
        <w:numPr>
          <w:ilvl w:val="0"/>
          <w:numId w:val="2"/>
        </w:numPr>
        <w:spacing w:line="259" w:lineRule="auto"/>
        <w:ind w:left="1276" w:right="-142" w:hanging="442"/>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protesterar enligt regel UF3.3a har inte rätt till en förhandling. Däremot kan en båt inblandad i händelsen erkänna ett regelbrott genom att frivilligt ta ett straff. En domare kan straffa varje båt som bröt mot en regel och inte kunde frikännas, om inte båten frivilligt tog ett straff.</w:t>
      </w:r>
    </w:p>
    <w:p w:rsidR="00742886" w:rsidRPr="00A0162C" w:rsidRDefault="00742886" w:rsidP="00742886">
      <w:pPr>
        <w:ind w:left="709" w:right="-144" w:hanging="726"/>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UF3.4</w:t>
      </w:r>
      <w:r w:rsidRPr="00A0162C">
        <w:rPr>
          <w:rFonts w:ascii="Calibri" w:eastAsia="Calibri" w:hAnsi="Calibri" w:cs="Calibri"/>
          <w:b/>
          <w:bCs/>
          <w:color w:val="000000"/>
          <w:sz w:val="22"/>
          <w:szCs w:val="22"/>
          <w:lang w:eastAsia="sv-SE"/>
        </w:rPr>
        <w:tab/>
        <w:t>Straff och protester initierade av domare</w:t>
      </w:r>
    </w:p>
    <w:p w:rsidR="00742886" w:rsidRPr="00A0162C" w:rsidRDefault="00742886" w:rsidP="00742886">
      <w:pPr>
        <w:numPr>
          <w:ilvl w:val="0"/>
          <w:numId w:val="3"/>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När en båt:</w:t>
      </w:r>
    </w:p>
    <w:p w:rsidR="00742886" w:rsidRPr="00A0162C" w:rsidRDefault="00742886" w:rsidP="00742886">
      <w:pPr>
        <w:numPr>
          <w:ilvl w:val="0"/>
          <w:numId w:val="4"/>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bryter mot regel 31 och inte tar ett straff,</w:t>
      </w:r>
    </w:p>
    <w:p w:rsidR="00742886" w:rsidRPr="00A0162C" w:rsidRDefault="00742886" w:rsidP="00742886">
      <w:pPr>
        <w:numPr>
          <w:ilvl w:val="0"/>
          <w:numId w:val="4"/>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bryter mot regel 42,</w:t>
      </w:r>
    </w:p>
    <w:p w:rsidR="00742886" w:rsidRPr="00A0162C" w:rsidRDefault="00742886" w:rsidP="00742886">
      <w:pPr>
        <w:numPr>
          <w:ilvl w:val="0"/>
          <w:numId w:val="4"/>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trots ett straff vinner en fördel,</w:t>
      </w:r>
    </w:p>
    <w:p w:rsidR="00742886" w:rsidRPr="00A0162C" w:rsidRDefault="00742886" w:rsidP="00742886">
      <w:pPr>
        <w:numPr>
          <w:ilvl w:val="0"/>
          <w:numId w:val="4"/>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har visat brist på sportsmannaanda,</w:t>
      </w:r>
    </w:p>
    <w:p w:rsidR="00742886" w:rsidRPr="00A0162C" w:rsidRDefault="00742886" w:rsidP="00742886">
      <w:pPr>
        <w:numPr>
          <w:ilvl w:val="0"/>
          <w:numId w:val="4"/>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inte följer regel UF3.6 eller</w:t>
      </w:r>
    </w:p>
    <w:p w:rsidR="00742886" w:rsidRPr="00A0162C" w:rsidRDefault="00742886" w:rsidP="00742886">
      <w:pPr>
        <w:numPr>
          <w:ilvl w:val="0"/>
          <w:numId w:val="4"/>
        </w:numPr>
        <w:spacing w:line="259" w:lineRule="auto"/>
        <w:ind w:left="1560" w:right="-142" w:hanging="2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regler som särskilt anges i seglingsföreskrifterna</w:t>
      </w:r>
    </w:p>
    <w:p w:rsidR="00742886" w:rsidRPr="00A0162C" w:rsidRDefault="00742886" w:rsidP="00742886">
      <w:pPr>
        <w:ind w:left="1276" w:right="-144" w:firstLine="0"/>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rsidR="00742886" w:rsidRPr="00A0162C" w:rsidRDefault="00742886" w:rsidP="00742886">
      <w:pPr>
        <w:numPr>
          <w:ilvl w:val="0"/>
          <w:numId w:val="3"/>
        </w:numPr>
        <w:spacing w:after="160"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domare som beslutar, baserat på egna observationer eller rapport från annan källa, att en båt kan ha brutit mot en regel, men inte regel UF3.6, regel 28 eller en regel som nämns i regel UF3.3a, kan informera protestkommittén för åtgärd enligt regel 60.1. Men en domare informerar inte protestkommittén om ett brott mot regel 14 som inte har orsakat sak- eller personskada.</w:t>
      </w:r>
    </w:p>
    <w:p w:rsidR="00742886" w:rsidRPr="00A0162C" w:rsidRDefault="00742886" w:rsidP="00742886">
      <w:pPr>
        <w:numPr>
          <w:ilvl w:val="0"/>
          <w:numId w:val="3"/>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Om en båt inte följer regel UF2.1 (regel 28.2) får en domare diskvalificera den enligt regel UF3.5c.</w:t>
      </w:r>
    </w:p>
    <w:p w:rsidR="00742886" w:rsidRPr="00A0162C" w:rsidRDefault="00742886" w:rsidP="00742886">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lastRenderedPageBreak/>
        <w:t>UF3.5</w:t>
      </w:r>
      <w:r w:rsidRPr="00A0162C">
        <w:rPr>
          <w:rFonts w:ascii="Calibri" w:eastAsia="Calibri" w:hAnsi="Calibri" w:cs="Calibri"/>
          <w:b/>
          <w:bCs/>
          <w:color w:val="000000"/>
          <w:sz w:val="22"/>
          <w:szCs w:val="22"/>
          <w:lang w:eastAsia="sv-SE"/>
        </w:rPr>
        <w:tab/>
        <w:t>Domarsignaler</w:t>
      </w:r>
    </w:p>
    <w:p w:rsidR="00742886" w:rsidRPr="00A0162C" w:rsidRDefault="00742886" w:rsidP="00742886">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En domare signalerar beslut enligt följande:</w:t>
      </w:r>
    </w:p>
    <w:p w:rsidR="00742886" w:rsidRPr="00A0162C" w:rsidRDefault="00742886" w:rsidP="00742886">
      <w:pPr>
        <w:numPr>
          <w:ilvl w:val="0"/>
          <w:numId w:val="5"/>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grön och vit flagga med en lång ljudsignal betyder ”Inget straff”.</w:t>
      </w:r>
    </w:p>
    <w:p w:rsidR="00742886" w:rsidRPr="00A0162C" w:rsidRDefault="00742886" w:rsidP="00742886">
      <w:pPr>
        <w:numPr>
          <w:ilvl w:val="0"/>
          <w:numId w:val="5"/>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röd flagga med en lång ljudsignal betyder ”Ett straff har utdelats eller är utestående”. Domaren anropar eller signalerar för att identifiera varje sådan båt.</w:t>
      </w:r>
    </w:p>
    <w:p w:rsidR="00742886" w:rsidRPr="00A0162C" w:rsidRDefault="00742886" w:rsidP="00742886">
      <w:pPr>
        <w:numPr>
          <w:ilvl w:val="0"/>
          <w:numId w:val="5"/>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svart flagga med en lång ljudsignal betyder ”En båt är diskvalificerad”. Domaren anropar eller signalerar för att identifiera båten som är diskvalificerad.</w:t>
      </w:r>
    </w:p>
    <w:p w:rsidR="00742886" w:rsidRPr="00A0162C" w:rsidRDefault="00742886" w:rsidP="00742886">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UF3.6</w:t>
      </w:r>
      <w:r w:rsidRPr="00A0162C">
        <w:rPr>
          <w:rFonts w:ascii="Calibri" w:eastAsia="Calibri" w:hAnsi="Calibri" w:cs="Calibri"/>
          <w:b/>
          <w:bCs/>
          <w:color w:val="000000"/>
          <w:sz w:val="22"/>
          <w:szCs w:val="22"/>
          <w:lang w:eastAsia="sv-SE"/>
        </w:rPr>
        <w:tab/>
        <w:t>Utdelade straff</w:t>
      </w:r>
    </w:p>
    <w:p w:rsidR="00742886" w:rsidRPr="00A0162C" w:rsidRDefault="00742886" w:rsidP="00742886">
      <w:pPr>
        <w:numPr>
          <w:ilvl w:val="0"/>
          <w:numId w:val="6"/>
        </w:numPr>
        <w:spacing w:after="160" w:line="258" w:lineRule="auto"/>
        <w:ind w:left="1276" w:right="-144" w:hanging="57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är straffad enligt regel UF3.5b ska ta ett straff.</w:t>
      </w:r>
    </w:p>
    <w:p w:rsidR="00742886" w:rsidRPr="00A0162C" w:rsidRDefault="00742886" w:rsidP="00742886">
      <w:pPr>
        <w:numPr>
          <w:ilvl w:val="0"/>
          <w:numId w:val="6"/>
        </w:numPr>
        <w:spacing w:line="259" w:lineRule="auto"/>
        <w:ind w:left="1275" w:right="-142" w:hanging="578"/>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 xml:space="preserve">En båt som är diskvalificerad enligt regel UF3.5c ska omgående lämna </w:t>
      </w:r>
      <w:proofErr w:type="spellStart"/>
      <w:r w:rsidRPr="00A0162C">
        <w:rPr>
          <w:rFonts w:ascii="Calibri" w:eastAsia="Calibri" w:hAnsi="Calibri" w:cs="Calibri"/>
          <w:color w:val="000000"/>
          <w:sz w:val="22"/>
          <w:szCs w:val="22"/>
          <w:lang w:eastAsia="sv-SE"/>
        </w:rPr>
        <w:t>banområdet</w:t>
      </w:r>
      <w:proofErr w:type="spellEnd"/>
      <w:r w:rsidRPr="00A0162C">
        <w:rPr>
          <w:rFonts w:ascii="Calibri" w:eastAsia="Calibri" w:hAnsi="Calibri" w:cs="Calibri"/>
          <w:color w:val="000000"/>
          <w:sz w:val="22"/>
          <w:szCs w:val="22"/>
          <w:lang w:eastAsia="sv-SE"/>
        </w:rPr>
        <w:t>.</w:t>
      </w:r>
    </w:p>
    <w:p w:rsidR="00742886" w:rsidRPr="00A0162C" w:rsidRDefault="00742886" w:rsidP="00742886">
      <w:pPr>
        <w:spacing w:after="0"/>
        <w:ind w:left="709" w:right="-144" w:hanging="709"/>
        <w:rPr>
          <w:rFonts w:ascii="Calibri" w:eastAsia="Calibri" w:hAnsi="Calibri" w:cs="Calibri"/>
          <w:b/>
          <w:bCs/>
          <w:color w:val="000000"/>
          <w:sz w:val="22"/>
          <w:szCs w:val="22"/>
          <w:lang w:eastAsia="sv-SE"/>
        </w:rPr>
      </w:pPr>
    </w:p>
    <w:p w:rsidR="00742886" w:rsidRPr="00A0162C" w:rsidRDefault="00742886" w:rsidP="00742886">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UF4</w:t>
      </w:r>
      <w:r w:rsidRPr="00A0162C">
        <w:rPr>
          <w:rFonts w:ascii="Calibri" w:eastAsia="Calibri" w:hAnsi="Calibri" w:cs="Calibri"/>
          <w:b/>
          <w:bCs/>
          <w:color w:val="000000"/>
          <w:sz w:val="22"/>
          <w:szCs w:val="22"/>
          <w:lang w:eastAsia="sv-SE"/>
        </w:rPr>
        <w:tab/>
        <w:t>KAPPSEGLINGSKOMMITTÉNS ÅTGÄRDER</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UF4.1</w:t>
      </w:r>
      <w:r w:rsidRPr="00A0162C">
        <w:rPr>
          <w:rFonts w:ascii="Calibri" w:eastAsia="Calibri" w:hAnsi="Calibri" w:cs="Calibri"/>
          <w:color w:val="000000"/>
          <w:sz w:val="22"/>
          <w:szCs w:val="22"/>
          <w:lang w:eastAsia="sv-SE"/>
        </w:rPr>
        <w:tab/>
        <w:t>När båtarna har gått i mål kommer kappseglingskommittén att informera de tävlande om resultatet via radio på VHF kanal som anges i seglingsföreskrifterna.</w:t>
      </w:r>
    </w:p>
    <w:p w:rsidR="00742886" w:rsidRPr="00A0162C" w:rsidRDefault="00742886" w:rsidP="00742886">
      <w:pPr>
        <w:spacing w:after="0"/>
        <w:ind w:left="10" w:right="-144" w:hanging="10"/>
        <w:rPr>
          <w:rFonts w:ascii="Calibri" w:eastAsia="Calibri" w:hAnsi="Calibri" w:cs="Calibri"/>
          <w:color w:val="000000"/>
          <w:sz w:val="22"/>
          <w:szCs w:val="22"/>
          <w:lang w:eastAsia="sv-SE"/>
        </w:rPr>
      </w:pPr>
    </w:p>
    <w:p w:rsidR="00742886" w:rsidRPr="00A0162C" w:rsidRDefault="00742886" w:rsidP="00742886">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UF5</w:t>
      </w:r>
      <w:r w:rsidRPr="00A0162C">
        <w:rPr>
          <w:rFonts w:ascii="Calibri" w:eastAsia="Calibri" w:hAnsi="Calibri" w:cs="Calibri"/>
          <w:b/>
          <w:bCs/>
          <w:color w:val="000000"/>
          <w:sz w:val="22"/>
          <w:szCs w:val="22"/>
          <w:lang w:eastAsia="sv-SE"/>
        </w:rPr>
        <w:tab/>
        <w:t>PROTESTER, ANSÖKNINGAR OM GOTTGÖRELSE, ÖVERKLAGANDEN, ANDRA ÅTGÄRDER</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UF5.1</w:t>
      </w:r>
      <w:r w:rsidRPr="00A0162C">
        <w:rPr>
          <w:rFonts w:ascii="Calibri" w:eastAsia="Calibri" w:hAnsi="Calibri" w:cs="Calibri"/>
          <w:color w:val="000000"/>
          <w:sz w:val="22"/>
          <w:szCs w:val="22"/>
          <w:lang w:eastAsia="sv-SE"/>
        </w:rPr>
        <w:tab/>
        <w:t>Inga åtgärder av något slag får vidtas på grund av domarnas agerande eller brist på agerande.</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UF5.2</w:t>
      </w:r>
      <w:r w:rsidRPr="00A0162C">
        <w:rPr>
          <w:rFonts w:ascii="Calibri" w:eastAsia="Calibri" w:hAnsi="Calibri" w:cs="Calibri"/>
          <w:color w:val="000000"/>
          <w:sz w:val="22"/>
          <w:szCs w:val="22"/>
          <w:lang w:eastAsia="sv-SE"/>
        </w:rPr>
        <w:tab/>
        <w:t>En båt som avser:</w:t>
      </w:r>
    </w:p>
    <w:p w:rsidR="00742886" w:rsidRPr="00A0162C" w:rsidRDefault="00742886" w:rsidP="00742886">
      <w:pPr>
        <w:numPr>
          <w:ilvl w:val="0"/>
          <w:numId w:val="7"/>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protestera mot en annan båt enligt en annan regel än regel UF3.6, regel 28 eller en regel som anges i regel UF3.3a,</w:t>
      </w:r>
    </w:p>
    <w:p w:rsidR="00742886" w:rsidRPr="00A0162C" w:rsidRDefault="00742886" w:rsidP="00742886">
      <w:pPr>
        <w:numPr>
          <w:ilvl w:val="0"/>
          <w:numId w:val="7"/>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protestera mot en annan båt enligt regel 14 när det var kontakt som orsakade sak- eller personskada,</w:t>
      </w:r>
    </w:p>
    <w:p w:rsidR="00742886" w:rsidRPr="00A0162C" w:rsidRDefault="00742886" w:rsidP="00742886">
      <w:pPr>
        <w:numPr>
          <w:ilvl w:val="0"/>
          <w:numId w:val="7"/>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ansöka om gottgörelse</w:t>
      </w:r>
    </w:p>
    <w:p w:rsidR="00742886" w:rsidRPr="00A0162C" w:rsidRDefault="00742886" w:rsidP="00742886">
      <w:pPr>
        <w:ind w:left="709" w:right="-144" w:firstLine="0"/>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behöver inte visa en röd flagga eller ropa protest och ska anropa kappseglingskommittén på VHF inom två minuter efter målgång.</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UF5.3</w:t>
      </w:r>
      <w:r w:rsidRPr="00A0162C">
        <w:rPr>
          <w:rFonts w:ascii="Calibri" w:eastAsia="Calibri" w:hAnsi="Calibri" w:cs="Calibri"/>
          <w:color w:val="000000"/>
          <w:sz w:val="22"/>
          <w:szCs w:val="22"/>
          <w:lang w:eastAsia="sv-SE"/>
        </w:rPr>
        <w:tab/>
        <w:t>Kappseglingskommittén ska omgående informera protestkommittén om eventuella protester som är anmälda enligt regel U5.2.</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UF5.4</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Protestkommittén får protestera mot en båt enligt regel 60.1, men den kommer inte protestera mot en båt för brott mot regel UF3.6, regel 28, en regel som anges i regel UF3.3a eller regel 14 om det inte är sak- eller personskada.</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UF5.5</w:t>
      </w:r>
      <w:r w:rsidRPr="00A0162C">
        <w:rPr>
          <w:rFonts w:ascii="Calibri" w:eastAsia="Calibri" w:hAnsi="Calibri" w:cs="Calibri"/>
          <w:color w:val="000000"/>
          <w:sz w:val="22"/>
          <w:szCs w:val="22"/>
          <w:lang w:eastAsia="sv-SE"/>
        </w:rPr>
        <w:tab/>
        <w:t>Tekniska kommittén får bara protestera mot en båt enligt regel 60.1 när den beslutar att en båt eller personlig utrustning inte följer klassreglerna, regel 50 eller reglerna för handhavande av båtarna i seglingsföreskrifterna.</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UF5.6</w:t>
      </w:r>
      <w:r w:rsidRPr="00A0162C">
        <w:rPr>
          <w:rFonts w:ascii="Calibri" w:eastAsia="Calibri" w:hAnsi="Calibri" w:cs="Calibri"/>
          <w:color w:val="000000"/>
          <w:sz w:val="22"/>
          <w:szCs w:val="22"/>
          <w:lang w:eastAsia="sv-SE"/>
        </w:rPr>
        <w:tab/>
        <w:t>Tidsgränsen som anges i regel UF5.2 gäller också för protester enligt regel UF5.4 och 5.5 när sådana protester är tillåtna. Protestkommittén ska utsträcka tidsgränsen om det finns rimlig anledning att göra det.</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UF5.7</w:t>
      </w:r>
      <w:r w:rsidRPr="00A0162C">
        <w:rPr>
          <w:rFonts w:ascii="Calibri" w:eastAsia="Calibri" w:hAnsi="Calibri" w:cs="Calibri"/>
          <w:b/>
          <w:bCs/>
          <w:color w:val="000000"/>
          <w:sz w:val="22"/>
          <w:szCs w:val="22"/>
          <w:lang w:eastAsia="sv-SE"/>
        </w:rPr>
        <w:tab/>
        <w:t>Förhandlingar</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Förutom vid en förhandling enligt regel 69.2</w:t>
      </w:r>
    </w:p>
    <w:p w:rsidR="00742886" w:rsidRPr="00A0162C" w:rsidRDefault="00742886" w:rsidP="00742886">
      <w:pPr>
        <w:numPr>
          <w:ilvl w:val="0"/>
          <w:numId w:val="8"/>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 och ansökningar om gottgörelse behöver inte vara skriftliga.</w:t>
      </w:r>
    </w:p>
    <w:p w:rsidR="00742886" w:rsidRPr="00A0162C" w:rsidRDefault="00742886" w:rsidP="00742886">
      <w:pPr>
        <w:numPr>
          <w:ilvl w:val="0"/>
          <w:numId w:val="8"/>
        </w:numPr>
        <w:tabs>
          <w:tab w:val="left" w:pos="709"/>
        </w:tabs>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lastRenderedPageBreak/>
        <w:t>Protestkommittén får informera protesterande och kalla till förhandling på</w:t>
      </w:r>
      <w:r>
        <w:rPr>
          <w:rFonts w:ascii="Calibri" w:eastAsia="Calibri" w:hAnsi="Calibri" w:cs="Calibri"/>
          <w:color w:val="000000"/>
          <w:sz w:val="22"/>
          <w:szCs w:val="22"/>
          <w:lang w:eastAsia="sv-SE"/>
        </w:rPr>
        <w:t xml:space="preserve"> d</w:t>
      </w:r>
      <w:r w:rsidRPr="00A0162C">
        <w:rPr>
          <w:rFonts w:ascii="Calibri" w:eastAsia="Calibri" w:hAnsi="Calibri" w:cs="Calibri"/>
          <w:color w:val="000000"/>
          <w:sz w:val="22"/>
          <w:szCs w:val="22"/>
          <w:lang w:eastAsia="sv-SE"/>
        </w:rPr>
        <w:t>et sätt den finner lämpligt och meddela detta muntligt.</w:t>
      </w:r>
    </w:p>
    <w:p w:rsidR="00742886" w:rsidRPr="00A0162C" w:rsidRDefault="00742886" w:rsidP="00742886">
      <w:pPr>
        <w:numPr>
          <w:ilvl w:val="0"/>
          <w:numId w:val="8"/>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Protestkommittén får inhämta bevisning, hålla förhandling på det sätt den finner lämpligt och meddela sitt beslut muntligen.</w:t>
      </w:r>
    </w:p>
    <w:p w:rsidR="00742886" w:rsidRPr="00A0162C" w:rsidRDefault="00742886" w:rsidP="00742886">
      <w:pPr>
        <w:numPr>
          <w:ilvl w:val="0"/>
          <w:numId w:val="8"/>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När protestkommitténs beslut ändrar resultatet för en eller flera båtar ska detta meddelas alla båtar.</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UF5.8</w:t>
      </w:r>
      <w:r w:rsidRPr="00A0162C">
        <w:rPr>
          <w:rFonts w:ascii="Calibri" w:eastAsia="Calibri" w:hAnsi="Calibri" w:cs="Calibri"/>
          <w:color w:val="000000"/>
          <w:sz w:val="22"/>
          <w:szCs w:val="22"/>
          <w:lang w:eastAsia="sv-SE"/>
        </w:rPr>
        <w:tab/>
        <w:t xml:space="preserve">Regel 60.5 stryks och ersätts med: ”Om protestkommittén beslutar att en båt har brutit mot en regel och inte frikänts får den utdöma ett annat straff än diskvalifikation (även att inte ge något straff). Om en båt har brutit mot en </w:t>
      </w:r>
      <w:r w:rsidRPr="00A0162C">
        <w:rPr>
          <w:rFonts w:ascii="Calibri" w:eastAsia="Calibri" w:hAnsi="Calibri" w:cs="Calibri"/>
          <w:i/>
          <w:iCs/>
          <w:color w:val="000000"/>
          <w:sz w:val="22"/>
          <w:szCs w:val="22"/>
          <w:lang w:eastAsia="sv-SE"/>
        </w:rPr>
        <w:t>regel</w:t>
      </w:r>
      <w:r w:rsidRPr="00A0162C">
        <w:rPr>
          <w:rFonts w:ascii="Calibri" w:eastAsia="Calibri" w:hAnsi="Calibri" w:cs="Calibri"/>
          <w:color w:val="000000"/>
          <w:sz w:val="22"/>
          <w:szCs w:val="22"/>
          <w:lang w:eastAsia="sv-SE"/>
        </w:rPr>
        <w:t xml:space="preserve"> när den inte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ska protestkommittén besluta om ett straff ska gälla i den kappsegling som ligger närmast i tiden för händelsen eller vidta någon annan åtgärd.”</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UF5.9</w:t>
      </w:r>
      <w:r w:rsidRPr="00A0162C">
        <w:rPr>
          <w:rFonts w:ascii="Calibri" w:eastAsia="Calibri" w:hAnsi="Calibri" w:cs="Calibri"/>
          <w:color w:val="000000"/>
          <w:sz w:val="22"/>
          <w:szCs w:val="22"/>
          <w:lang w:eastAsia="sv-SE"/>
        </w:rPr>
        <w:tab/>
        <w:t>Regel 63.7b ändras till ”En part i en förhandling får inte begära att en förhandling återupptas.”</w:t>
      </w:r>
    </w:p>
    <w:p w:rsidR="00742886" w:rsidRPr="00A0162C" w:rsidRDefault="00742886" w:rsidP="00742886">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UF5.10</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Regel 61 stryks.</w:t>
      </w:r>
    </w:p>
    <w:p w:rsidR="001C4C21" w:rsidRDefault="001C4C21"/>
    <w:sectPr w:rsidR="001C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3"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5"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6"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7"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9" w15:restartNumberingAfterBreak="0">
    <w:nsid w:val="63B43A96"/>
    <w:multiLevelType w:val="hybridMultilevel"/>
    <w:tmpl w:val="A106F7CC"/>
    <w:lvl w:ilvl="0" w:tplc="041D000F">
      <w:start w:val="1"/>
      <w:numFmt w:val="decimal"/>
      <w:lvlText w:val="%1."/>
      <w:lvlJc w:val="left"/>
      <w:pPr>
        <w:ind w:left="705" w:hanging="360"/>
      </w:pPr>
    </w:lvl>
    <w:lvl w:ilvl="1" w:tplc="041D0019" w:tentative="1">
      <w:start w:val="1"/>
      <w:numFmt w:val="lowerLetter"/>
      <w:lvlText w:val="%2."/>
      <w:lvlJc w:val="left"/>
      <w:pPr>
        <w:ind w:left="1425" w:hanging="360"/>
      </w:pPr>
    </w:lvl>
    <w:lvl w:ilvl="2" w:tplc="041D001B" w:tentative="1">
      <w:start w:val="1"/>
      <w:numFmt w:val="lowerRoman"/>
      <w:lvlText w:val="%3."/>
      <w:lvlJc w:val="right"/>
      <w:pPr>
        <w:ind w:left="2145" w:hanging="180"/>
      </w:pPr>
    </w:lvl>
    <w:lvl w:ilvl="3" w:tplc="041D000F" w:tentative="1">
      <w:start w:val="1"/>
      <w:numFmt w:val="decimal"/>
      <w:lvlText w:val="%4."/>
      <w:lvlJc w:val="left"/>
      <w:pPr>
        <w:ind w:left="2865" w:hanging="360"/>
      </w:pPr>
    </w:lvl>
    <w:lvl w:ilvl="4" w:tplc="041D0019" w:tentative="1">
      <w:start w:val="1"/>
      <w:numFmt w:val="lowerLetter"/>
      <w:lvlText w:val="%5."/>
      <w:lvlJc w:val="left"/>
      <w:pPr>
        <w:ind w:left="3585" w:hanging="360"/>
      </w:pPr>
    </w:lvl>
    <w:lvl w:ilvl="5" w:tplc="041D001B" w:tentative="1">
      <w:start w:val="1"/>
      <w:numFmt w:val="lowerRoman"/>
      <w:lvlText w:val="%6."/>
      <w:lvlJc w:val="right"/>
      <w:pPr>
        <w:ind w:left="4305" w:hanging="180"/>
      </w:pPr>
    </w:lvl>
    <w:lvl w:ilvl="6" w:tplc="041D000F" w:tentative="1">
      <w:start w:val="1"/>
      <w:numFmt w:val="decimal"/>
      <w:lvlText w:val="%7."/>
      <w:lvlJc w:val="left"/>
      <w:pPr>
        <w:ind w:left="5025" w:hanging="360"/>
      </w:pPr>
    </w:lvl>
    <w:lvl w:ilvl="7" w:tplc="041D0019" w:tentative="1">
      <w:start w:val="1"/>
      <w:numFmt w:val="lowerLetter"/>
      <w:lvlText w:val="%8."/>
      <w:lvlJc w:val="left"/>
      <w:pPr>
        <w:ind w:left="5745" w:hanging="360"/>
      </w:pPr>
    </w:lvl>
    <w:lvl w:ilvl="8" w:tplc="041D001B" w:tentative="1">
      <w:start w:val="1"/>
      <w:numFmt w:val="lowerRoman"/>
      <w:lvlText w:val="%9."/>
      <w:lvlJc w:val="right"/>
      <w:pPr>
        <w:ind w:left="6465" w:hanging="180"/>
      </w:pPr>
    </w:lvl>
  </w:abstractNum>
  <w:num w:numId="1" w16cid:durableId="21170141">
    <w:abstractNumId w:val="8"/>
  </w:num>
  <w:num w:numId="2" w16cid:durableId="181819021">
    <w:abstractNumId w:val="6"/>
  </w:num>
  <w:num w:numId="3" w16cid:durableId="942952348">
    <w:abstractNumId w:val="5"/>
  </w:num>
  <w:num w:numId="4" w16cid:durableId="1171138980">
    <w:abstractNumId w:val="4"/>
  </w:num>
  <w:num w:numId="5" w16cid:durableId="1356931396">
    <w:abstractNumId w:val="0"/>
  </w:num>
  <w:num w:numId="6" w16cid:durableId="417867885">
    <w:abstractNumId w:val="2"/>
  </w:num>
  <w:num w:numId="7" w16cid:durableId="1269390915">
    <w:abstractNumId w:val="7"/>
  </w:num>
  <w:num w:numId="8" w16cid:durableId="1076901658">
    <w:abstractNumId w:val="1"/>
  </w:num>
  <w:num w:numId="9" w16cid:durableId="1776975335">
    <w:abstractNumId w:val="9"/>
  </w:num>
  <w:num w:numId="10" w16cid:durableId="186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86"/>
    <w:rsid w:val="000769A7"/>
    <w:rsid w:val="001C4C21"/>
    <w:rsid w:val="002024D3"/>
    <w:rsid w:val="0046413C"/>
    <w:rsid w:val="00675CC8"/>
    <w:rsid w:val="00742886"/>
    <w:rsid w:val="00962B08"/>
    <w:rsid w:val="00B8563A"/>
    <w:rsid w:val="00FD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88BEFC"/>
  <w15:chartTrackingRefBased/>
  <w15:docId w15:val="{15A70F9C-8159-9B4A-A4A4-8D0262A2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86"/>
    <w:pPr>
      <w:spacing w:after="120"/>
      <w:ind w:left="567" w:right="1361" w:hanging="567"/>
    </w:pPr>
    <w:rPr>
      <w:rFonts w:ascii="Times New Roman" w:eastAsiaTheme="minorEastAsia" w:hAnsi="Times New Roman"/>
      <w:kern w:val="0"/>
      <w:szCs w:val="20"/>
      <w14:ligatures w14:val="none"/>
    </w:rPr>
  </w:style>
  <w:style w:type="paragraph" w:styleId="Rubrik1">
    <w:name w:val="heading 1"/>
    <w:basedOn w:val="Normal"/>
    <w:next w:val="Normal"/>
    <w:link w:val="Rubrik1Char"/>
    <w:uiPriority w:val="9"/>
    <w:qFormat/>
    <w:rsid w:val="00742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742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74288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74288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74288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742886"/>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42886"/>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42886"/>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42886"/>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8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74288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74288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74288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74288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74288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4288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4288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42886"/>
    <w:rPr>
      <w:rFonts w:eastAsiaTheme="majorEastAsia" w:cstheme="majorBidi"/>
      <w:color w:val="272727" w:themeColor="text1" w:themeTint="D8"/>
    </w:rPr>
  </w:style>
  <w:style w:type="paragraph" w:styleId="Rubrik">
    <w:name w:val="Title"/>
    <w:basedOn w:val="Normal"/>
    <w:next w:val="Normal"/>
    <w:link w:val="RubrikChar"/>
    <w:uiPriority w:val="10"/>
    <w:qFormat/>
    <w:rsid w:val="00742886"/>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4288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42886"/>
    <w:pPr>
      <w:numPr>
        <w:ilvl w:val="1"/>
      </w:numPr>
      <w:spacing w:after="160"/>
      <w:ind w:left="567" w:hanging="567"/>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4288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4288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42886"/>
    <w:rPr>
      <w:i/>
      <w:iCs/>
      <w:color w:val="404040" w:themeColor="text1" w:themeTint="BF"/>
    </w:rPr>
  </w:style>
  <w:style w:type="paragraph" w:styleId="Liststycke">
    <w:name w:val="List Paragraph"/>
    <w:basedOn w:val="Normal"/>
    <w:uiPriority w:val="34"/>
    <w:qFormat/>
    <w:rsid w:val="00742886"/>
    <w:pPr>
      <w:ind w:left="720"/>
      <w:contextualSpacing/>
    </w:pPr>
  </w:style>
  <w:style w:type="character" w:styleId="Starkbetoning">
    <w:name w:val="Intense Emphasis"/>
    <w:basedOn w:val="Standardstycketeckensnitt"/>
    <w:uiPriority w:val="21"/>
    <w:qFormat/>
    <w:rsid w:val="00742886"/>
    <w:rPr>
      <w:i/>
      <w:iCs/>
      <w:color w:val="2F5496" w:themeColor="accent1" w:themeShade="BF"/>
    </w:rPr>
  </w:style>
  <w:style w:type="paragraph" w:styleId="Starktcitat">
    <w:name w:val="Intense Quote"/>
    <w:basedOn w:val="Normal"/>
    <w:next w:val="Normal"/>
    <w:link w:val="StarktcitatChar"/>
    <w:uiPriority w:val="30"/>
    <w:qFormat/>
    <w:rsid w:val="00742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42886"/>
    <w:rPr>
      <w:i/>
      <w:iCs/>
      <w:color w:val="2F5496" w:themeColor="accent1" w:themeShade="BF"/>
    </w:rPr>
  </w:style>
  <w:style w:type="character" w:styleId="Starkreferens">
    <w:name w:val="Intense Reference"/>
    <w:basedOn w:val="Standardstycketeckensnitt"/>
    <w:uiPriority w:val="32"/>
    <w:qFormat/>
    <w:rsid w:val="00742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1250</Words>
  <Characters>6631</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Wrange</dc:creator>
  <cp:keywords/>
  <dc:description/>
  <cp:lastModifiedBy>Ulf Wrange</cp:lastModifiedBy>
  <cp:revision>3</cp:revision>
  <dcterms:created xsi:type="dcterms:W3CDTF">2025-05-02T11:15:00Z</dcterms:created>
  <dcterms:modified xsi:type="dcterms:W3CDTF">2025-05-02T11:16:00Z</dcterms:modified>
</cp:coreProperties>
</file>