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382" w14:textId="77777777" w:rsidR="00804B88" w:rsidRDefault="00804B88"/>
    <w:p w14:paraId="75AF6EBD" w14:textId="2A40E0E7" w:rsidR="00B66CB3" w:rsidRDefault="00804B88">
      <w:pPr>
        <w:rPr>
          <w:sz w:val="24"/>
          <w:szCs w:val="24"/>
        </w:rPr>
      </w:pPr>
      <w:r w:rsidRPr="00804B88">
        <w:rPr>
          <w:sz w:val="24"/>
          <w:szCs w:val="24"/>
        </w:rPr>
        <w:t xml:space="preserve">Protesttiden </w:t>
      </w:r>
      <w:r w:rsidR="00E9113E">
        <w:rPr>
          <w:sz w:val="24"/>
          <w:szCs w:val="24"/>
        </w:rPr>
        <w:t>går ut kl. 15.09</w:t>
      </w:r>
    </w:p>
    <w:p w14:paraId="7F63FB72" w14:textId="77777777" w:rsidR="00804B88" w:rsidRDefault="00804B88">
      <w:pPr>
        <w:rPr>
          <w:sz w:val="24"/>
          <w:szCs w:val="24"/>
        </w:rPr>
      </w:pPr>
    </w:p>
    <w:p w14:paraId="08D69DF1" w14:textId="5F812FF4" w:rsidR="00804B88" w:rsidRPr="00804B88" w:rsidRDefault="00E9113E">
      <w:pPr>
        <w:rPr>
          <w:sz w:val="24"/>
          <w:szCs w:val="24"/>
        </w:rPr>
      </w:pPr>
      <w:r>
        <w:rPr>
          <w:sz w:val="24"/>
          <w:szCs w:val="24"/>
        </w:rPr>
        <w:t>2023-05-14</w:t>
      </w:r>
    </w:p>
    <w:sectPr w:rsidR="00804B88" w:rsidRPr="008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8"/>
    <w:rsid w:val="00583F39"/>
    <w:rsid w:val="00733C0C"/>
    <w:rsid w:val="00804B88"/>
    <w:rsid w:val="0095103C"/>
    <w:rsid w:val="00B66CB3"/>
    <w:rsid w:val="00C97A5E"/>
    <w:rsid w:val="00E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647"/>
  <w15:chartTrackingRefBased/>
  <w15:docId w15:val="{3A865B2B-4EAA-432C-8D0C-E62F27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3</cp:revision>
  <dcterms:created xsi:type="dcterms:W3CDTF">2023-05-14T12:48:00Z</dcterms:created>
  <dcterms:modified xsi:type="dcterms:W3CDTF">2023-05-14T12:49:00Z</dcterms:modified>
</cp:coreProperties>
</file>