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5EE3" w14:textId="32531F3F" w:rsidR="007076CC" w:rsidRDefault="00090699">
      <w:pPr>
        <w:rPr>
          <w:rFonts w:eastAsia="Times New Roman" w:cs="Times New Roman"/>
          <w:lang w:eastAsia="sv-SE"/>
        </w:rPr>
      </w:pPr>
      <w:r>
        <w:rPr>
          <w:noProof/>
        </w:rPr>
        <w:drawing>
          <wp:inline distT="0" distB="0" distL="0" distR="0" wp14:anchorId="09E4DCF1" wp14:editId="2BFCBF20">
            <wp:extent cx="1065654" cy="792040"/>
            <wp:effectExtent l="0" t="0" r="1270" b="0"/>
            <wp:docPr id="1" name="Bild 1" descr="vimpel-fet-skugg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mpel-fet-skugga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33" cy="83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4A7C3B">
        <w:rPr>
          <w:rFonts w:eastAsia="Times New Roman" w:cs="Times New Roman"/>
          <w:lang w:eastAsia="sv-SE"/>
        </w:rPr>
        <w:fldChar w:fldCharType="begin"/>
      </w:r>
      <w:r w:rsidRPr="004A7C3B">
        <w:rPr>
          <w:rFonts w:eastAsia="Times New Roman" w:cs="Times New Roman"/>
          <w:lang w:eastAsia="sv-SE"/>
        </w:rPr>
        <w:instrText xml:space="preserve"> INCLUDEPICTURE "http://www.lirosropes.se/images/LIROS_logo_web1.png" \* MERGEFORMATINET </w:instrText>
      </w:r>
      <w:r w:rsidRPr="004A7C3B">
        <w:rPr>
          <w:rFonts w:eastAsia="Times New Roman" w:cs="Times New Roman"/>
          <w:lang w:eastAsia="sv-SE"/>
        </w:rPr>
        <w:fldChar w:fldCharType="separate"/>
      </w:r>
      <w:r w:rsidRPr="004A7C3B">
        <w:rPr>
          <w:rFonts w:eastAsia="Times New Roman" w:cs="Times New Roman"/>
          <w:noProof/>
          <w:lang w:eastAsia="sv-SE"/>
        </w:rPr>
        <w:drawing>
          <wp:inline distT="0" distB="0" distL="0" distR="0" wp14:anchorId="185A2668" wp14:editId="558033E1">
            <wp:extent cx="2407701" cy="770207"/>
            <wp:effectExtent l="0" t="0" r="0" b="508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5" cy="82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C3B">
        <w:rPr>
          <w:rFonts w:eastAsia="Times New Roman" w:cs="Times New Roman"/>
          <w:lang w:eastAsia="sv-SE"/>
        </w:rPr>
        <w:fldChar w:fldCharType="end"/>
      </w:r>
    </w:p>
    <w:p w14:paraId="39E28BEE" w14:textId="431EED59" w:rsidR="00090699" w:rsidRDefault="00090699">
      <w:pPr>
        <w:rPr>
          <w:rFonts w:eastAsia="Times New Roman" w:cs="Times New Roman"/>
          <w:lang w:eastAsia="sv-SE"/>
        </w:rPr>
      </w:pPr>
    </w:p>
    <w:p w14:paraId="1484388A" w14:textId="2F79CB5E" w:rsidR="00090699" w:rsidRDefault="00090699">
      <w:pPr>
        <w:rPr>
          <w:rFonts w:eastAsia="Times New Roman" w:cs="Times New Roman"/>
          <w:lang w:eastAsia="sv-SE"/>
        </w:rPr>
      </w:pPr>
    </w:p>
    <w:p w14:paraId="6E7BA8B1" w14:textId="19037C73" w:rsidR="00090699" w:rsidRDefault="00090699">
      <w:pPr>
        <w:rPr>
          <w:rFonts w:eastAsia="Times New Roman" w:cs="Times New Roman"/>
          <w:lang w:eastAsia="sv-SE"/>
        </w:rPr>
      </w:pPr>
    </w:p>
    <w:p w14:paraId="257E1323" w14:textId="77777777" w:rsidR="00090699" w:rsidRDefault="00090699">
      <w:pPr>
        <w:rPr>
          <w:rFonts w:eastAsia="Times New Roman" w:cs="Times New Roman"/>
          <w:b/>
          <w:bCs/>
          <w:lang w:eastAsia="sv-SE"/>
        </w:rPr>
      </w:pPr>
    </w:p>
    <w:p w14:paraId="4CD38F9A" w14:textId="77777777" w:rsidR="00090699" w:rsidRDefault="00090699">
      <w:pPr>
        <w:rPr>
          <w:rFonts w:eastAsia="Times New Roman" w:cs="Times New Roman"/>
          <w:b/>
          <w:bCs/>
          <w:lang w:eastAsia="sv-SE"/>
        </w:rPr>
      </w:pPr>
    </w:p>
    <w:p w14:paraId="35C9FBDA" w14:textId="70B0E1CE" w:rsidR="00090699" w:rsidRDefault="00090699">
      <w:pPr>
        <w:rPr>
          <w:rFonts w:eastAsia="Times New Roman" w:cs="Times New Roman"/>
          <w:b/>
          <w:bCs/>
          <w:lang w:eastAsia="sv-SE"/>
        </w:rPr>
      </w:pPr>
      <w:r>
        <w:rPr>
          <w:rFonts w:eastAsia="Times New Roman" w:cs="Times New Roman"/>
          <w:b/>
          <w:bCs/>
          <w:lang w:eastAsia="sv-SE"/>
        </w:rPr>
        <w:t>MEDDELANDE 1</w:t>
      </w:r>
      <w:r>
        <w:rPr>
          <w:rFonts w:eastAsia="Times New Roman" w:cs="Times New Roman"/>
          <w:b/>
          <w:bCs/>
          <w:lang w:eastAsia="sv-SE"/>
        </w:rPr>
        <w:tab/>
      </w:r>
      <w:r>
        <w:rPr>
          <w:rFonts w:eastAsia="Times New Roman" w:cs="Times New Roman"/>
          <w:b/>
          <w:bCs/>
          <w:lang w:eastAsia="sv-SE"/>
        </w:rPr>
        <w:tab/>
      </w:r>
      <w:r>
        <w:rPr>
          <w:rFonts w:eastAsia="Times New Roman" w:cs="Times New Roman"/>
          <w:b/>
          <w:bCs/>
          <w:lang w:eastAsia="sv-SE"/>
        </w:rPr>
        <w:tab/>
        <w:t>2021-06-12</w:t>
      </w:r>
    </w:p>
    <w:p w14:paraId="7444973C" w14:textId="066ADFBF" w:rsidR="00090699" w:rsidRDefault="00090699">
      <w:pPr>
        <w:rPr>
          <w:rFonts w:eastAsia="Times New Roman" w:cs="Times New Roman"/>
          <w:b/>
          <w:bCs/>
          <w:lang w:eastAsia="sv-SE"/>
        </w:rPr>
      </w:pPr>
    </w:p>
    <w:p w14:paraId="4D165B1B" w14:textId="10FB1709" w:rsidR="00090699" w:rsidRDefault="00090699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Dagens kappseglingar är inställda/uppskjutna. Söndagens kappseglingar följer det schemalagda tidsprogrammet med första varningssignal 10.55. Beroende på vind och vågor och i mån av tid, kan en fjärde kappsegling komma att genomföras utöver de tre som var schemalagda för söndagen.</w:t>
      </w:r>
    </w:p>
    <w:p w14:paraId="0BAF7862" w14:textId="65A9FF59" w:rsidR="003F2A1F" w:rsidRDefault="003F2A1F">
      <w:pPr>
        <w:rPr>
          <w:rFonts w:eastAsia="Times New Roman" w:cs="Times New Roman"/>
          <w:lang w:eastAsia="sv-SE"/>
        </w:rPr>
      </w:pPr>
    </w:p>
    <w:p w14:paraId="02DD47B6" w14:textId="77777777" w:rsidR="003F2A1F" w:rsidRDefault="003F2A1F">
      <w:pPr>
        <w:rPr>
          <w:rFonts w:eastAsia="Times New Roman" w:cs="Times New Roman"/>
          <w:lang w:eastAsia="sv-SE"/>
        </w:rPr>
      </w:pPr>
    </w:p>
    <w:p w14:paraId="45B5D891" w14:textId="4DBDBBDF" w:rsidR="003F2A1F" w:rsidRDefault="003F2A1F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HP Hylander</w:t>
      </w:r>
    </w:p>
    <w:p w14:paraId="56FF1591" w14:textId="56B736CA" w:rsidR="003F2A1F" w:rsidRPr="00090699" w:rsidRDefault="003F2A1F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Seglingsledare</w:t>
      </w:r>
    </w:p>
    <w:p w14:paraId="7B74BE62" w14:textId="48B8B98D" w:rsidR="00090699" w:rsidRDefault="00090699">
      <w:pPr>
        <w:rPr>
          <w:rFonts w:eastAsia="Times New Roman" w:cs="Times New Roman"/>
          <w:b/>
          <w:bCs/>
          <w:lang w:eastAsia="sv-SE"/>
        </w:rPr>
      </w:pPr>
    </w:p>
    <w:p w14:paraId="71B32B1D" w14:textId="77777777" w:rsidR="00090699" w:rsidRPr="00090699" w:rsidRDefault="00090699">
      <w:pPr>
        <w:rPr>
          <w:b/>
          <w:bCs/>
        </w:rPr>
      </w:pPr>
    </w:p>
    <w:sectPr w:rsidR="00090699" w:rsidRPr="00090699" w:rsidSect="007467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9"/>
    <w:rsid w:val="00090699"/>
    <w:rsid w:val="003F2A1F"/>
    <w:rsid w:val="0074677C"/>
    <w:rsid w:val="008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57FF51"/>
  <w15:chartTrackingRefBased/>
  <w15:docId w15:val="{A6EA7B92-34BE-CB48-A4E8-87624BB8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Hylander</dc:creator>
  <cp:keywords/>
  <dc:description/>
  <cp:lastModifiedBy>Hans Peter Hylander</cp:lastModifiedBy>
  <cp:revision>1</cp:revision>
  <dcterms:created xsi:type="dcterms:W3CDTF">2021-06-12T07:11:00Z</dcterms:created>
  <dcterms:modified xsi:type="dcterms:W3CDTF">2021-06-12T07:23:00Z</dcterms:modified>
</cp:coreProperties>
</file>