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400DD6" w14:textId="77777777" w:rsidR="00B91B65" w:rsidRDefault="00CC6C9F">
      <w:pPr>
        <w:spacing w:after="0" w:line="240" w:lineRule="auto"/>
        <w:ind w:right="1361"/>
        <w:rPr>
          <w:rFonts w:ascii="Arial" w:eastAsia="Arial" w:hAnsi="Arial" w:cs="Arial"/>
          <w:b/>
          <w:color w:val="000000"/>
          <w:sz w:val="36"/>
          <w:szCs w:val="36"/>
        </w:rPr>
      </w:pPr>
      <w:bookmarkStart w:id="0" w:name="_heading=h.gjdgxs" w:colFirst="0" w:colLast="0"/>
      <w:bookmarkEnd w:id="0"/>
      <w:r>
        <w:rPr>
          <w:noProof/>
        </w:rPr>
        <w:drawing>
          <wp:anchor distT="0" distB="0" distL="114300" distR="114300" simplePos="0" relativeHeight="251658240" behindDoc="0" locked="0" layoutInCell="1" hidden="0" allowOverlap="1" wp14:anchorId="36005CDB" wp14:editId="46F6FB86">
            <wp:simplePos x="0" y="0"/>
            <wp:positionH relativeFrom="column">
              <wp:posOffset>2261870</wp:posOffset>
            </wp:positionH>
            <wp:positionV relativeFrom="paragraph">
              <wp:posOffset>-321518</wp:posOffset>
            </wp:positionV>
            <wp:extent cx="1236980" cy="977900"/>
            <wp:effectExtent l="0" t="0" r="0" b="0"/>
            <wp:wrapNone/>
            <wp:docPr id="11" name="image2.png" descr="A close up of a fla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close up of a flag&#10;&#10;Description automatically generated"/>
                    <pic:cNvPicPr preferRelativeResize="0"/>
                  </pic:nvPicPr>
                  <pic:blipFill>
                    <a:blip r:embed="rId6"/>
                    <a:srcRect/>
                    <a:stretch>
                      <a:fillRect/>
                    </a:stretch>
                  </pic:blipFill>
                  <pic:spPr>
                    <a:xfrm>
                      <a:off x="0" y="0"/>
                      <a:ext cx="1236980" cy="977900"/>
                    </a:xfrm>
                    <a:prstGeom prst="rect">
                      <a:avLst/>
                    </a:prstGeom>
                    <a:ln/>
                  </pic:spPr>
                </pic:pic>
              </a:graphicData>
            </a:graphic>
          </wp:anchor>
        </w:drawing>
      </w:r>
    </w:p>
    <w:p w14:paraId="575FB451" w14:textId="77777777" w:rsidR="00B91B65" w:rsidRDefault="00B91B65">
      <w:pPr>
        <w:spacing w:after="0" w:line="240" w:lineRule="auto"/>
        <w:ind w:right="1361"/>
        <w:rPr>
          <w:rFonts w:ascii="Arial" w:eastAsia="Arial" w:hAnsi="Arial" w:cs="Arial"/>
          <w:b/>
          <w:color w:val="000000"/>
          <w:sz w:val="36"/>
          <w:szCs w:val="36"/>
        </w:rPr>
      </w:pPr>
    </w:p>
    <w:p w14:paraId="0D955EB8" w14:textId="77777777" w:rsidR="00B91B65" w:rsidRDefault="00B91B65">
      <w:pPr>
        <w:spacing w:after="0" w:line="240" w:lineRule="auto"/>
        <w:ind w:right="1361"/>
        <w:rPr>
          <w:rFonts w:ascii="Arial" w:eastAsia="Arial" w:hAnsi="Arial" w:cs="Arial"/>
          <w:b/>
          <w:color w:val="000000"/>
          <w:sz w:val="36"/>
          <w:szCs w:val="36"/>
        </w:rPr>
      </w:pPr>
    </w:p>
    <w:p w14:paraId="365F83C6" w14:textId="77777777" w:rsidR="00B91B65" w:rsidRDefault="00B91B65">
      <w:pPr>
        <w:spacing w:after="0" w:line="240" w:lineRule="auto"/>
        <w:ind w:right="1361"/>
        <w:rPr>
          <w:rFonts w:ascii="Arial" w:eastAsia="Arial" w:hAnsi="Arial" w:cs="Arial"/>
          <w:b/>
          <w:color w:val="000000"/>
          <w:sz w:val="36"/>
          <w:szCs w:val="36"/>
        </w:rPr>
      </w:pPr>
    </w:p>
    <w:p w14:paraId="094F0EFC" w14:textId="77777777" w:rsidR="00B91B65" w:rsidRPr="00CC6C9F" w:rsidRDefault="00CC6C9F">
      <w:pPr>
        <w:spacing w:after="0" w:line="240" w:lineRule="auto"/>
        <w:ind w:right="1361"/>
        <w:jc w:val="center"/>
        <w:rPr>
          <w:rFonts w:ascii="Times New Roman" w:eastAsia="Times New Roman" w:hAnsi="Times New Roman" w:cs="Times New Roman"/>
          <w:sz w:val="24"/>
          <w:szCs w:val="24"/>
          <w:lang w:val="sv-SE"/>
        </w:rPr>
      </w:pPr>
      <w:r>
        <w:rPr>
          <w:rFonts w:ascii="Arial" w:eastAsia="Arial" w:hAnsi="Arial" w:cs="Arial"/>
          <w:b/>
          <w:sz w:val="36"/>
          <w:szCs w:val="36"/>
        </w:rPr>
        <w:t xml:space="preserve">             </w:t>
      </w:r>
      <w:r w:rsidRPr="00CC6C9F">
        <w:rPr>
          <w:rFonts w:ascii="Arial" w:eastAsia="Arial" w:hAnsi="Arial" w:cs="Arial"/>
          <w:b/>
          <w:sz w:val="36"/>
          <w:szCs w:val="36"/>
          <w:lang w:val="sv-SE"/>
        </w:rPr>
        <w:t>Kompletterande s</w:t>
      </w:r>
      <w:r w:rsidRPr="00CC6C9F">
        <w:rPr>
          <w:rFonts w:ascii="Arial" w:eastAsia="Arial" w:hAnsi="Arial" w:cs="Arial"/>
          <w:b/>
          <w:color w:val="000000"/>
          <w:sz w:val="36"/>
          <w:szCs w:val="36"/>
          <w:lang w:val="sv-SE"/>
        </w:rPr>
        <w:t>eglingsföreskrifter</w:t>
      </w:r>
    </w:p>
    <w:p w14:paraId="38FE9B09" w14:textId="77777777" w:rsidR="00B91B65" w:rsidRPr="00CC6C9F" w:rsidRDefault="00CC6C9F">
      <w:pPr>
        <w:spacing w:after="120" w:line="240" w:lineRule="auto"/>
        <w:jc w:val="center"/>
        <w:rPr>
          <w:rFonts w:ascii="Times New Roman" w:eastAsia="Times New Roman" w:hAnsi="Times New Roman" w:cs="Times New Roman"/>
          <w:sz w:val="24"/>
          <w:szCs w:val="24"/>
          <w:lang w:val="sv-SE"/>
        </w:rPr>
      </w:pPr>
      <w:r w:rsidRPr="00CC6C9F">
        <w:rPr>
          <w:rFonts w:ascii="Arial" w:eastAsia="Arial" w:hAnsi="Arial" w:cs="Arial"/>
          <w:b/>
          <w:color w:val="7F7F7F"/>
          <w:sz w:val="44"/>
          <w:szCs w:val="44"/>
          <w:lang w:val="sv-SE"/>
        </w:rPr>
        <w:t>Lag-DM Optimist 2021, region 3 &amp; 5</w:t>
      </w:r>
    </w:p>
    <w:p w14:paraId="1A8E78AC" w14:textId="77777777" w:rsidR="00B91B65" w:rsidRPr="00CC6C9F" w:rsidRDefault="00B91B65">
      <w:pPr>
        <w:spacing w:after="0" w:line="240" w:lineRule="auto"/>
        <w:rPr>
          <w:rFonts w:ascii="Arial" w:eastAsia="Arial" w:hAnsi="Arial" w:cs="Arial"/>
          <w:b/>
          <w:color w:val="000000"/>
          <w:lang w:val="sv-SE"/>
        </w:rPr>
      </w:pPr>
    </w:p>
    <w:p w14:paraId="66B80E23" w14:textId="77777777" w:rsidR="00B91B65" w:rsidRPr="00CC6C9F" w:rsidRDefault="00CC6C9F">
      <w:pPr>
        <w:spacing w:after="0" w:line="240" w:lineRule="auto"/>
        <w:rPr>
          <w:rFonts w:ascii="Times New Roman" w:eastAsia="Times New Roman" w:hAnsi="Times New Roman" w:cs="Times New Roman"/>
          <w:sz w:val="24"/>
          <w:szCs w:val="24"/>
          <w:lang w:val="sv-SE"/>
        </w:rPr>
      </w:pPr>
      <w:r w:rsidRPr="00CC6C9F">
        <w:rPr>
          <w:rFonts w:ascii="Arial" w:eastAsia="Arial" w:hAnsi="Arial" w:cs="Arial"/>
          <w:b/>
          <w:color w:val="000000"/>
          <w:lang w:val="sv-SE"/>
        </w:rPr>
        <w:t>Datum:</w:t>
      </w:r>
      <w:r w:rsidRPr="00CC6C9F">
        <w:rPr>
          <w:rFonts w:ascii="Arial" w:eastAsia="Arial" w:hAnsi="Arial" w:cs="Arial"/>
          <w:color w:val="000000"/>
          <w:lang w:val="sv-SE"/>
        </w:rPr>
        <w:t xml:space="preserve"> 12 september 2021</w:t>
      </w:r>
      <w:r w:rsidRPr="00CC6C9F">
        <w:rPr>
          <w:rFonts w:ascii="Arial" w:eastAsia="Arial" w:hAnsi="Arial" w:cs="Arial"/>
          <w:b/>
          <w:color w:val="000000"/>
          <w:lang w:val="sv-SE"/>
        </w:rPr>
        <w:t> </w:t>
      </w:r>
    </w:p>
    <w:p w14:paraId="3E0342A3" w14:textId="77777777" w:rsidR="00B91B65" w:rsidRPr="00CC6C9F" w:rsidRDefault="00CC6C9F">
      <w:pPr>
        <w:spacing w:after="0" w:line="240" w:lineRule="auto"/>
        <w:rPr>
          <w:rFonts w:ascii="Times New Roman" w:eastAsia="Times New Roman" w:hAnsi="Times New Roman" w:cs="Times New Roman"/>
          <w:sz w:val="24"/>
          <w:szCs w:val="24"/>
          <w:lang w:val="sv-SE"/>
        </w:rPr>
      </w:pPr>
      <w:r w:rsidRPr="00CC6C9F">
        <w:rPr>
          <w:rFonts w:ascii="Arial" w:eastAsia="Arial" w:hAnsi="Arial" w:cs="Arial"/>
          <w:b/>
          <w:color w:val="000000"/>
          <w:lang w:val="sv-SE"/>
        </w:rPr>
        <w:t>Plats:</w:t>
      </w:r>
      <w:r w:rsidRPr="00CC6C9F">
        <w:rPr>
          <w:rFonts w:ascii="Arial" w:eastAsia="Arial" w:hAnsi="Arial" w:cs="Arial"/>
          <w:color w:val="000000"/>
          <w:lang w:val="sv-SE"/>
        </w:rPr>
        <w:t xml:space="preserve"> Lulles väg 3, Hjuviks Båtklubb, Göteborg</w:t>
      </w:r>
    </w:p>
    <w:p w14:paraId="1E202C9A"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b/>
          <w:color w:val="000000"/>
        </w:rPr>
        <w:t>Båtklass</w:t>
      </w:r>
      <w:proofErr w:type="spellEnd"/>
      <w:r>
        <w:rPr>
          <w:rFonts w:ascii="Arial" w:eastAsia="Arial" w:hAnsi="Arial" w:cs="Arial"/>
          <w:b/>
          <w:color w:val="000000"/>
        </w:rPr>
        <w:t>:</w:t>
      </w:r>
      <w:r>
        <w:rPr>
          <w:rFonts w:ascii="Arial" w:eastAsia="Arial" w:hAnsi="Arial" w:cs="Arial"/>
          <w:color w:val="000000"/>
        </w:rPr>
        <w:t xml:space="preserve"> </w:t>
      </w:r>
      <w:proofErr w:type="spellStart"/>
      <w:r>
        <w:rPr>
          <w:rFonts w:ascii="Arial" w:eastAsia="Arial" w:hAnsi="Arial" w:cs="Arial"/>
          <w:color w:val="000000"/>
        </w:rPr>
        <w:t>Optimistjolle</w:t>
      </w:r>
      <w:proofErr w:type="spellEnd"/>
    </w:p>
    <w:p w14:paraId="535BCB10"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b/>
          <w:color w:val="000000"/>
        </w:rPr>
        <w:t>Arrangör</w:t>
      </w:r>
      <w:proofErr w:type="spellEnd"/>
      <w:r>
        <w:rPr>
          <w:rFonts w:ascii="Arial" w:eastAsia="Arial" w:hAnsi="Arial" w:cs="Arial"/>
          <w:b/>
          <w:color w:val="000000"/>
        </w:rPr>
        <w:t>:</w:t>
      </w:r>
      <w:r>
        <w:rPr>
          <w:rFonts w:ascii="Arial" w:eastAsia="Arial" w:hAnsi="Arial" w:cs="Arial"/>
          <w:color w:val="000000"/>
        </w:rPr>
        <w:t xml:space="preserve"> HjBK</w:t>
      </w:r>
    </w:p>
    <w:p w14:paraId="038A0AB8" w14:textId="77777777" w:rsidR="00B91B65" w:rsidRDefault="00CC6C9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61C9E984" w14:textId="77777777" w:rsidR="00B91B65" w:rsidRDefault="00CC6C9F">
      <w:pPr>
        <w:numPr>
          <w:ilvl w:val="0"/>
          <w:numId w:val="3"/>
        </w:numPr>
        <w:spacing w:after="0" w:line="240" w:lineRule="auto"/>
        <w:rPr>
          <w:rFonts w:ascii="Arial" w:eastAsia="Arial" w:hAnsi="Arial" w:cs="Arial"/>
          <w:b/>
          <w:color w:val="000000"/>
        </w:rPr>
      </w:pPr>
      <w:proofErr w:type="spellStart"/>
      <w:r>
        <w:rPr>
          <w:rFonts w:ascii="Arial" w:eastAsia="Arial" w:hAnsi="Arial" w:cs="Arial"/>
          <w:b/>
        </w:rPr>
        <w:t>Regler</w:t>
      </w:r>
      <w:proofErr w:type="spellEnd"/>
    </w:p>
    <w:p w14:paraId="1A106165" w14:textId="77777777" w:rsidR="00B91B65" w:rsidRDefault="00B91B65">
      <w:pPr>
        <w:spacing w:after="0" w:line="240" w:lineRule="auto"/>
        <w:rPr>
          <w:rFonts w:ascii="Arial" w:eastAsia="Arial" w:hAnsi="Arial" w:cs="Arial"/>
          <w:b/>
          <w:color w:val="000000"/>
        </w:rPr>
      </w:pPr>
    </w:p>
    <w:p w14:paraId="01751D83" w14:textId="77777777" w:rsidR="00B91B65" w:rsidRDefault="00CC6C9F">
      <w:pPr>
        <w:numPr>
          <w:ilvl w:val="1"/>
          <w:numId w:val="10"/>
        </w:numPr>
        <w:pBdr>
          <w:top w:val="nil"/>
          <w:left w:val="nil"/>
          <w:bottom w:val="nil"/>
          <w:right w:val="nil"/>
          <w:between w:val="nil"/>
        </w:pBdr>
        <w:spacing w:after="0" w:line="240" w:lineRule="auto"/>
        <w:ind w:left="426" w:hanging="426"/>
        <w:rPr>
          <w:rFonts w:ascii="Arial" w:eastAsia="Arial" w:hAnsi="Arial" w:cs="Arial"/>
          <w:color w:val="000000"/>
        </w:rPr>
      </w:pPr>
      <w:r w:rsidRPr="00CC6C9F">
        <w:rPr>
          <w:rFonts w:ascii="Arial" w:eastAsia="Arial" w:hAnsi="Arial" w:cs="Arial"/>
          <w:color w:val="000000"/>
          <w:lang w:val="sv-SE"/>
        </w:rPr>
        <w:t xml:space="preserve">Kappseglingarna genomförs enligt reglerna så som de är definierade i Kappseglingsreglerna (KSR) inklusive Appendix D. Optimistjolleförbundets Tävlingsbestämmelser gäller. </w:t>
      </w:r>
      <w:r>
        <w:rPr>
          <w:rFonts w:ascii="Arial" w:eastAsia="Arial" w:hAnsi="Arial" w:cs="Arial"/>
          <w:color w:val="000000"/>
        </w:rPr>
        <w:t xml:space="preserve">Vid </w:t>
      </w:r>
      <w:proofErr w:type="spellStart"/>
      <w:r>
        <w:rPr>
          <w:rFonts w:ascii="Arial" w:eastAsia="Arial" w:hAnsi="Arial" w:cs="Arial"/>
          <w:color w:val="000000"/>
        </w:rPr>
        <w:t>konflikt</w:t>
      </w:r>
      <w:proofErr w:type="spellEnd"/>
      <w:r>
        <w:rPr>
          <w:rFonts w:ascii="Arial" w:eastAsia="Arial" w:hAnsi="Arial" w:cs="Arial"/>
          <w:color w:val="000000"/>
        </w:rPr>
        <w:t xml:space="preserve"> har </w:t>
      </w:r>
      <w:proofErr w:type="spellStart"/>
      <w:r>
        <w:rPr>
          <w:rFonts w:ascii="Arial" w:eastAsia="Arial" w:hAnsi="Arial" w:cs="Arial"/>
          <w:color w:val="000000"/>
        </w:rPr>
        <w:t>seg</w:t>
      </w:r>
      <w:r>
        <w:rPr>
          <w:rFonts w:ascii="Arial" w:eastAsia="Arial" w:hAnsi="Arial" w:cs="Arial"/>
        </w:rPr>
        <w:t>lings</w:t>
      </w:r>
      <w:r>
        <w:rPr>
          <w:rFonts w:ascii="Arial" w:eastAsia="Arial" w:hAnsi="Arial" w:cs="Arial"/>
          <w:color w:val="000000"/>
        </w:rPr>
        <w:t>föreskrifterna</w:t>
      </w:r>
      <w:proofErr w:type="spellEnd"/>
      <w:r>
        <w:rPr>
          <w:rFonts w:ascii="Arial" w:eastAsia="Arial" w:hAnsi="Arial" w:cs="Arial"/>
          <w:color w:val="000000"/>
        </w:rPr>
        <w:t xml:space="preserve"> </w:t>
      </w:r>
      <w:proofErr w:type="spellStart"/>
      <w:r>
        <w:rPr>
          <w:rFonts w:ascii="Arial" w:eastAsia="Arial" w:hAnsi="Arial" w:cs="Arial"/>
          <w:color w:val="000000"/>
        </w:rPr>
        <w:t>företräde</w:t>
      </w:r>
      <w:proofErr w:type="spellEnd"/>
      <w:r>
        <w:rPr>
          <w:rFonts w:ascii="Arial" w:eastAsia="Arial" w:hAnsi="Arial" w:cs="Arial"/>
          <w:color w:val="000000"/>
        </w:rPr>
        <w:t xml:space="preserve">. </w:t>
      </w:r>
    </w:p>
    <w:p w14:paraId="04F9D873" w14:textId="77777777" w:rsidR="00B91B65" w:rsidRDefault="00B91B65">
      <w:pPr>
        <w:pBdr>
          <w:top w:val="nil"/>
          <w:left w:val="nil"/>
          <w:bottom w:val="nil"/>
          <w:right w:val="nil"/>
          <w:between w:val="nil"/>
        </w:pBdr>
        <w:spacing w:after="0" w:line="240" w:lineRule="auto"/>
        <w:ind w:left="1088"/>
        <w:rPr>
          <w:rFonts w:ascii="Arial" w:eastAsia="Arial" w:hAnsi="Arial" w:cs="Arial"/>
          <w:color w:val="000000"/>
        </w:rPr>
      </w:pPr>
    </w:p>
    <w:p w14:paraId="7FF16D8B" w14:textId="77777777" w:rsidR="00B91B65" w:rsidRDefault="00CC6C9F">
      <w:pPr>
        <w:numPr>
          <w:ilvl w:val="1"/>
          <w:numId w:val="10"/>
        </w:numPr>
        <w:pBdr>
          <w:top w:val="nil"/>
          <w:left w:val="nil"/>
          <w:bottom w:val="nil"/>
          <w:right w:val="nil"/>
          <w:between w:val="nil"/>
        </w:pBdr>
        <w:spacing w:after="0" w:line="240" w:lineRule="auto"/>
        <w:ind w:left="426" w:hanging="426"/>
        <w:rPr>
          <w:rFonts w:ascii="Arial" w:eastAsia="Arial" w:hAnsi="Arial" w:cs="Arial"/>
          <w:color w:val="000000"/>
        </w:rPr>
      </w:pPr>
      <w:proofErr w:type="spellStart"/>
      <w:r>
        <w:rPr>
          <w:rFonts w:ascii="Arial" w:eastAsia="Arial" w:hAnsi="Arial" w:cs="Arial"/>
          <w:color w:val="000000"/>
        </w:rPr>
        <w:t>Klassreglerna</w:t>
      </w:r>
      <w:proofErr w:type="spellEnd"/>
      <w:r>
        <w:rPr>
          <w:rFonts w:ascii="Arial" w:eastAsia="Arial" w:hAnsi="Arial" w:cs="Arial"/>
          <w:color w:val="000000"/>
        </w:rPr>
        <w:t xml:space="preserve"> </w:t>
      </w:r>
      <w:proofErr w:type="spellStart"/>
      <w:r>
        <w:rPr>
          <w:rFonts w:ascii="Arial" w:eastAsia="Arial" w:hAnsi="Arial" w:cs="Arial"/>
          <w:color w:val="000000"/>
        </w:rPr>
        <w:t>gäller</w:t>
      </w:r>
      <w:proofErr w:type="spellEnd"/>
      <w:r>
        <w:rPr>
          <w:rFonts w:ascii="Arial" w:eastAsia="Arial" w:hAnsi="Arial" w:cs="Arial"/>
          <w:color w:val="000000"/>
        </w:rPr>
        <w:t xml:space="preserve">. </w:t>
      </w:r>
    </w:p>
    <w:p w14:paraId="6C047AEB" w14:textId="77777777" w:rsidR="00B91B65" w:rsidRDefault="00B91B65">
      <w:pPr>
        <w:spacing w:after="0" w:line="240" w:lineRule="auto"/>
        <w:rPr>
          <w:rFonts w:ascii="Arial" w:eastAsia="Arial" w:hAnsi="Arial" w:cs="Arial"/>
        </w:rPr>
      </w:pPr>
    </w:p>
    <w:p w14:paraId="02EC68E9" w14:textId="77777777" w:rsidR="00B91B65" w:rsidRPr="00CC6C9F" w:rsidRDefault="00CC6C9F">
      <w:pPr>
        <w:spacing w:after="0" w:line="240" w:lineRule="auto"/>
        <w:ind w:left="426" w:hanging="426"/>
        <w:rPr>
          <w:rFonts w:ascii="Arial" w:eastAsia="Arial" w:hAnsi="Arial" w:cs="Arial"/>
          <w:lang w:val="sv-SE"/>
        </w:rPr>
      </w:pPr>
      <w:r w:rsidRPr="00CC6C9F">
        <w:rPr>
          <w:rFonts w:ascii="Arial" w:eastAsia="Arial" w:hAnsi="Arial" w:cs="Arial"/>
          <w:lang w:val="sv-SE"/>
        </w:rPr>
        <w:t>1.3  Tävlande ska ha på sig personlig flytutrustning när båten har lämnat land, utom vid kortvarigt byte eller justering av kläder eller personlig utrustning. Våtdräkter och torrdräkter är inte personlig flytutrustning. En</w:t>
      </w:r>
      <w:r w:rsidRPr="00CC6C9F">
        <w:rPr>
          <w:rFonts w:ascii="Arial" w:eastAsia="Arial" w:hAnsi="Arial" w:cs="Arial"/>
          <w:lang w:val="sv-SE"/>
        </w:rPr>
        <w:t xml:space="preserve"> båt som bryter mot den här regeln kan varnas eller straffas på det sätt som protestkommittén finner lämpligt. </w:t>
      </w:r>
    </w:p>
    <w:p w14:paraId="42815689" w14:textId="77777777" w:rsidR="00B91B65" w:rsidRPr="00CC6C9F" w:rsidRDefault="00CC6C9F">
      <w:pPr>
        <w:pBdr>
          <w:top w:val="nil"/>
          <w:left w:val="nil"/>
          <w:bottom w:val="nil"/>
          <w:right w:val="nil"/>
          <w:between w:val="nil"/>
        </w:pBdr>
        <w:spacing w:after="0" w:line="240" w:lineRule="auto"/>
        <w:ind w:left="426" w:right="1361"/>
        <w:rPr>
          <w:rFonts w:ascii="Arial" w:eastAsia="Arial" w:hAnsi="Arial" w:cs="Arial"/>
          <w:lang w:val="sv-SE"/>
        </w:rPr>
      </w:pPr>
      <w:r w:rsidRPr="00CC6C9F">
        <w:rPr>
          <w:rFonts w:ascii="Arial" w:eastAsia="Arial" w:hAnsi="Arial" w:cs="Arial"/>
          <w:color w:val="000000"/>
          <w:lang w:val="sv-SE"/>
        </w:rPr>
        <w:t xml:space="preserve"> </w:t>
      </w:r>
    </w:p>
    <w:p w14:paraId="76E19FD5" w14:textId="77777777" w:rsidR="00B91B65" w:rsidRPr="00CC6C9F" w:rsidRDefault="00B91B65">
      <w:pPr>
        <w:spacing w:after="0" w:line="240" w:lineRule="auto"/>
        <w:ind w:left="426" w:right="1361" w:hanging="426"/>
        <w:rPr>
          <w:rFonts w:ascii="Arial" w:eastAsia="Arial" w:hAnsi="Arial" w:cs="Arial"/>
          <w:lang w:val="sv-SE"/>
        </w:rPr>
      </w:pPr>
    </w:p>
    <w:p w14:paraId="48BDABF5" w14:textId="77777777" w:rsidR="00B91B65" w:rsidRDefault="00CC6C9F">
      <w:pPr>
        <w:numPr>
          <w:ilvl w:val="0"/>
          <w:numId w:val="3"/>
        </w:numPr>
        <w:spacing w:after="0" w:line="240" w:lineRule="auto"/>
        <w:rPr>
          <w:rFonts w:ascii="Arial" w:eastAsia="Arial" w:hAnsi="Arial" w:cs="Arial"/>
          <w:b/>
        </w:rPr>
      </w:pPr>
      <w:proofErr w:type="spellStart"/>
      <w:r>
        <w:rPr>
          <w:rFonts w:ascii="Arial" w:eastAsia="Arial" w:hAnsi="Arial" w:cs="Arial"/>
          <w:b/>
        </w:rPr>
        <w:t>Tävlingsexpeditionens</w:t>
      </w:r>
      <w:proofErr w:type="spellEnd"/>
      <w:r>
        <w:rPr>
          <w:rFonts w:ascii="Arial" w:eastAsia="Arial" w:hAnsi="Arial" w:cs="Arial"/>
          <w:b/>
        </w:rPr>
        <w:t xml:space="preserve"> </w:t>
      </w:r>
      <w:proofErr w:type="spellStart"/>
      <w:r>
        <w:rPr>
          <w:rFonts w:ascii="Arial" w:eastAsia="Arial" w:hAnsi="Arial" w:cs="Arial"/>
          <w:b/>
        </w:rPr>
        <w:t>och</w:t>
      </w:r>
      <w:proofErr w:type="spellEnd"/>
      <w:r>
        <w:rPr>
          <w:rFonts w:ascii="Arial" w:eastAsia="Arial" w:hAnsi="Arial" w:cs="Arial"/>
          <w:b/>
        </w:rPr>
        <w:t xml:space="preserve"> </w:t>
      </w:r>
      <w:proofErr w:type="spellStart"/>
      <w:r>
        <w:rPr>
          <w:rFonts w:ascii="Arial" w:eastAsia="Arial" w:hAnsi="Arial" w:cs="Arial"/>
          <w:b/>
        </w:rPr>
        <w:t>signalmastens</w:t>
      </w:r>
      <w:proofErr w:type="spellEnd"/>
      <w:r>
        <w:rPr>
          <w:rFonts w:ascii="Arial" w:eastAsia="Arial" w:hAnsi="Arial" w:cs="Arial"/>
          <w:b/>
        </w:rPr>
        <w:t xml:space="preserve"> </w:t>
      </w:r>
      <w:proofErr w:type="spellStart"/>
      <w:r>
        <w:rPr>
          <w:rFonts w:ascii="Arial" w:eastAsia="Arial" w:hAnsi="Arial" w:cs="Arial"/>
          <w:b/>
        </w:rPr>
        <w:t>placering</w:t>
      </w:r>
      <w:proofErr w:type="spellEnd"/>
    </w:p>
    <w:p w14:paraId="2F7AC054" w14:textId="77777777" w:rsidR="00B91B65" w:rsidRDefault="00B91B65">
      <w:pPr>
        <w:spacing w:after="0" w:line="240" w:lineRule="auto"/>
        <w:ind w:left="360"/>
        <w:rPr>
          <w:rFonts w:ascii="Arial" w:eastAsia="Arial" w:hAnsi="Arial" w:cs="Arial"/>
          <w:b/>
        </w:rPr>
      </w:pPr>
    </w:p>
    <w:p w14:paraId="133126B1" w14:textId="77777777" w:rsidR="00B91B65" w:rsidRPr="00CC6C9F" w:rsidRDefault="00CC6C9F">
      <w:pPr>
        <w:numPr>
          <w:ilvl w:val="1"/>
          <w:numId w:val="4"/>
        </w:numPr>
        <w:pBdr>
          <w:top w:val="nil"/>
          <w:left w:val="nil"/>
          <w:bottom w:val="nil"/>
          <w:right w:val="nil"/>
          <w:between w:val="nil"/>
        </w:pBdr>
        <w:spacing w:after="0" w:line="240" w:lineRule="auto"/>
        <w:ind w:left="426" w:hanging="426"/>
        <w:rPr>
          <w:rFonts w:ascii="Arial" w:eastAsia="Arial" w:hAnsi="Arial" w:cs="Arial"/>
          <w:color w:val="000000"/>
          <w:lang w:val="sv-SE"/>
        </w:rPr>
      </w:pPr>
      <w:r w:rsidRPr="00CC6C9F">
        <w:rPr>
          <w:rFonts w:ascii="Arial" w:eastAsia="Arial" w:hAnsi="Arial" w:cs="Arial"/>
          <w:color w:val="000000"/>
          <w:lang w:val="sv-SE"/>
        </w:rPr>
        <w:t>Tävlingsexpeditionen är placerad i tribunen.</w:t>
      </w:r>
    </w:p>
    <w:p w14:paraId="5FA61569" w14:textId="77777777" w:rsidR="00B91B65" w:rsidRPr="00CC6C9F" w:rsidRDefault="00B91B65">
      <w:pPr>
        <w:spacing w:after="0" w:line="240" w:lineRule="auto"/>
        <w:ind w:left="720"/>
        <w:rPr>
          <w:rFonts w:ascii="Arial" w:eastAsia="Arial" w:hAnsi="Arial" w:cs="Arial"/>
          <w:lang w:val="sv-SE"/>
        </w:rPr>
      </w:pPr>
    </w:p>
    <w:p w14:paraId="0190576E" w14:textId="77777777" w:rsidR="00B91B65" w:rsidRPr="00CC6C9F" w:rsidRDefault="00CC6C9F">
      <w:pPr>
        <w:spacing w:after="0" w:line="240" w:lineRule="auto"/>
        <w:ind w:right="1361"/>
        <w:rPr>
          <w:rFonts w:ascii="Arial" w:eastAsia="Arial" w:hAnsi="Arial" w:cs="Arial"/>
          <w:lang w:val="sv-SE"/>
        </w:rPr>
      </w:pPr>
      <w:r w:rsidRPr="00CC6C9F">
        <w:rPr>
          <w:rFonts w:ascii="Arial" w:eastAsia="Arial" w:hAnsi="Arial" w:cs="Arial"/>
          <w:lang w:val="sv-SE"/>
        </w:rPr>
        <w:t>2.2  Signaler visas på land nedanför tävlingsexpeditionen.</w:t>
      </w:r>
    </w:p>
    <w:p w14:paraId="1976DB39" w14:textId="77777777" w:rsidR="00B91B65" w:rsidRPr="00CC6C9F" w:rsidRDefault="00B91B65">
      <w:pPr>
        <w:spacing w:after="0" w:line="240" w:lineRule="auto"/>
        <w:ind w:right="1361"/>
        <w:rPr>
          <w:rFonts w:ascii="Arial" w:eastAsia="Arial" w:hAnsi="Arial" w:cs="Arial"/>
          <w:lang w:val="sv-SE"/>
        </w:rPr>
      </w:pPr>
    </w:p>
    <w:p w14:paraId="7FC4DF63" w14:textId="77777777" w:rsidR="00B91B65" w:rsidRPr="00CC6C9F" w:rsidRDefault="00CC6C9F">
      <w:pPr>
        <w:spacing w:after="0" w:line="240" w:lineRule="auto"/>
        <w:ind w:left="426" w:right="1361" w:hanging="426"/>
        <w:rPr>
          <w:rFonts w:ascii="Arial" w:eastAsia="Arial" w:hAnsi="Arial" w:cs="Arial"/>
          <w:lang w:val="sv-SE"/>
        </w:rPr>
      </w:pPr>
      <w:r w:rsidRPr="00CC6C9F">
        <w:rPr>
          <w:rFonts w:ascii="Arial" w:eastAsia="Arial" w:hAnsi="Arial" w:cs="Arial"/>
          <w:lang w:val="sv-SE"/>
        </w:rPr>
        <w:t>2.3  När flagga AP visas i land ersätts ”en minut” i kappseglingssignaler med  ”tidigast 20 minuter”</w:t>
      </w:r>
    </w:p>
    <w:p w14:paraId="3EBAE1D2" w14:textId="77777777" w:rsidR="00B91B65" w:rsidRPr="00CC6C9F" w:rsidRDefault="00B91B65">
      <w:pPr>
        <w:spacing w:after="0" w:line="240" w:lineRule="auto"/>
        <w:ind w:left="426" w:right="1361"/>
        <w:rPr>
          <w:rFonts w:ascii="Arial" w:eastAsia="Arial" w:hAnsi="Arial" w:cs="Arial"/>
          <w:lang w:val="sv-SE"/>
        </w:rPr>
      </w:pPr>
    </w:p>
    <w:p w14:paraId="22761978" w14:textId="77777777" w:rsidR="00B91B65" w:rsidRPr="00CC6C9F" w:rsidRDefault="00B91B65">
      <w:pPr>
        <w:spacing w:after="0" w:line="240" w:lineRule="auto"/>
        <w:ind w:right="1361"/>
        <w:rPr>
          <w:rFonts w:ascii="Arial" w:eastAsia="Arial" w:hAnsi="Arial" w:cs="Arial"/>
          <w:lang w:val="sv-SE"/>
        </w:rPr>
      </w:pPr>
    </w:p>
    <w:p w14:paraId="27BBE4D1" w14:textId="77777777" w:rsidR="00B91B65" w:rsidRDefault="00CC6C9F">
      <w:pPr>
        <w:numPr>
          <w:ilvl w:val="0"/>
          <w:numId w:val="3"/>
        </w:numPr>
        <w:spacing w:after="0" w:line="240" w:lineRule="auto"/>
        <w:ind w:left="284" w:hanging="295"/>
        <w:rPr>
          <w:rFonts w:ascii="Arial" w:eastAsia="Arial" w:hAnsi="Arial" w:cs="Arial"/>
          <w:b/>
        </w:rPr>
      </w:pPr>
      <w:r w:rsidRPr="00CC6C9F">
        <w:rPr>
          <w:rFonts w:ascii="Arial" w:eastAsia="Arial" w:hAnsi="Arial" w:cs="Arial"/>
          <w:b/>
          <w:lang w:val="sv-SE"/>
        </w:rPr>
        <w:t xml:space="preserve"> </w:t>
      </w:r>
      <w:proofErr w:type="spellStart"/>
      <w:r>
        <w:rPr>
          <w:rFonts w:ascii="Arial" w:eastAsia="Arial" w:hAnsi="Arial" w:cs="Arial"/>
          <w:b/>
        </w:rPr>
        <w:t>Tidsprogram</w:t>
      </w:r>
      <w:proofErr w:type="spellEnd"/>
    </w:p>
    <w:p w14:paraId="6E45DFB1" w14:textId="77777777" w:rsidR="00B91B65" w:rsidRDefault="00B91B65">
      <w:pPr>
        <w:spacing w:after="0" w:line="240" w:lineRule="auto"/>
        <w:rPr>
          <w:rFonts w:ascii="Times New Roman" w:eastAsia="Times New Roman" w:hAnsi="Times New Roman" w:cs="Times New Roman"/>
          <w:sz w:val="24"/>
          <w:szCs w:val="24"/>
        </w:rPr>
      </w:pPr>
    </w:p>
    <w:p w14:paraId="09A38B3B" w14:textId="77777777" w:rsidR="00B91B65" w:rsidRDefault="00CC6C9F">
      <w:pPr>
        <w:spacing w:after="0" w:line="240" w:lineRule="auto"/>
        <w:ind w:left="570"/>
        <w:rPr>
          <w:rFonts w:ascii="Arial" w:eastAsia="Arial" w:hAnsi="Arial" w:cs="Arial"/>
        </w:rPr>
      </w:pPr>
      <w:proofErr w:type="spellStart"/>
      <w:r>
        <w:rPr>
          <w:rFonts w:ascii="Arial" w:eastAsia="Arial" w:hAnsi="Arial" w:cs="Arial"/>
        </w:rPr>
        <w:t>Lördag</w:t>
      </w:r>
      <w:proofErr w:type="spellEnd"/>
      <w:r>
        <w:rPr>
          <w:rFonts w:ascii="Arial" w:eastAsia="Arial" w:hAnsi="Arial" w:cs="Arial"/>
        </w:rPr>
        <w:t xml:space="preserve"> 11 </w:t>
      </w:r>
      <w:proofErr w:type="spellStart"/>
      <w:r>
        <w:rPr>
          <w:rFonts w:ascii="Arial" w:eastAsia="Arial" w:hAnsi="Arial" w:cs="Arial"/>
        </w:rPr>
        <w:t>september</w:t>
      </w:r>
      <w:proofErr w:type="spellEnd"/>
    </w:p>
    <w:p w14:paraId="622108B5" w14:textId="77777777" w:rsidR="00B91B65" w:rsidRDefault="00CC6C9F">
      <w:pPr>
        <w:spacing w:after="0" w:line="240" w:lineRule="auto"/>
        <w:ind w:left="570"/>
        <w:rPr>
          <w:rFonts w:ascii="Arial" w:eastAsia="Arial" w:hAnsi="Arial" w:cs="Arial"/>
        </w:rPr>
      </w:pPr>
      <w:r>
        <w:rPr>
          <w:rFonts w:ascii="Arial" w:eastAsia="Arial" w:hAnsi="Arial" w:cs="Arial"/>
        </w:rPr>
        <w:t>09.00 – 09.30</w:t>
      </w:r>
      <w:r>
        <w:rPr>
          <w:rFonts w:ascii="Arial" w:eastAsia="Arial" w:hAnsi="Arial" w:cs="Arial"/>
        </w:rPr>
        <w:tab/>
      </w:r>
      <w:proofErr w:type="spellStart"/>
      <w:r>
        <w:rPr>
          <w:rFonts w:ascii="Arial" w:eastAsia="Arial" w:hAnsi="Arial" w:cs="Arial"/>
        </w:rPr>
        <w:t>Registrering</w:t>
      </w:r>
      <w:proofErr w:type="spellEnd"/>
      <w:r>
        <w:rPr>
          <w:rFonts w:ascii="Arial" w:eastAsia="Arial" w:hAnsi="Arial" w:cs="Arial"/>
        </w:rPr>
        <w:t xml:space="preserve"> </w:t>
      </w:r>
    </w:p>
    <w:p w14:paraId="28580363" w14:textId="77777777" w:rsidR="00B91B65" w:rsidRDefault="00CC6C9F">
      <w:pPr>
        <w:spacing w:after="0" w:line="240" w:lineRule="auto"/>
        <w:ind w:left="570"/>
        <w:rPr>
          <w:rFonts w:ascii="Arial" w:eastAsia="Arial" w:hAnsi="Arial" w:cs="Arial"/>
        </w:rPr>
      </w:pPr>
      <w:r>
        <w:rPr>
          <w:rFonts w:ascii="Arial" w:eastAsia="Arial" w:hAnsi="Arial" w:cs="Arial"/>
        </w:rPr>
        <w:t xml:space="preserve">09.30 – 12.30 </w:t>
      </w:r>
      <w:r>
        <w:rPr>
          <w:rFonts w:ascii="Arial" w:eastAsia="Arial" w:hAnsi="Arial" w:cs="Arial"/>
        </w:rPr>
        <w:tab/>
      </w:r>
      <w:proofErr w:type="spellStart"/>
      <w:r>
        <w:rPr>
          <w:rFonts w:ascii="Arial" w:eastAsia="Arial" w:hAnsi="Arial" w:cs="Arial"/>
        </w:rPr>
        <w:t>Träningspass</w:t>
      </w:r>
      <w:proofErr w:type="spellEnd"/>
      <w:r>
        <w:rPr>
          <w:rFonts w:ascii="Arial" w:eastAsia="Arial" w:hAnsi="Arial" w:cs="Arial"/>
        </w:rPr>
        <w:t xml:space="preserve"> </w:t>
      </w:r>
    </w:p>
    <w:p w14:paraId="5386BB90"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 xml:space="preserve">12.30 – 13.30 </w:t>
      </w:r>
      <w:r w:rsidRPr="00CC6C9F">
        <w:rPr>
          <w:rFonts w:ascii="Arial" w:eastAsia="Arial" w:hAnsi="Arial" w:cs="Arial"/>
          <w:lang w:val="sv-SE"/>
        </w:rPr>
        <w:tab/>
        <w:t>Lunchpaus (ta med egen lunch)</w:t>
      </w:r>
    </w:p>
    <w:p w14:paraId="72D671E7"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 xml:space="preserve">13.30 – 15.30 </w:t>
      </w:r>
      <w:r w:rsidRPr="00CC6C9F">
        <w:rPr>
          <w:rFonts w:ascii="Arial" w:eastAsia="Arial" w:hAnsi="Arial" w:cs="Arial"/>
          <w:lang w:val="sv-SE"/>
        </w:rPr>
        <w:tab/>
        <w:t>Träningspass</w:t>
      </w:r>
    </w:p>
    <w:p w14:paraId="27DCAF05"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 xml:space="preserve">15.30 – 16.00 </w:t>
      </w:r>
      <w:r w:rsidRPr="00CC6C9F">
        <w:rPr>
          <w:rFonts w:ascii="Arial" w:eastAsia="Arial" w:hAnsi="Arial" w:cs="Arial"/>
          <w:lang w:val="sv-SE"/>
        </w:rPr>
        <w:tab/>
        <w:t>Samling och avslutning av träningsdagen</w:t>
      </w:r>
    </w:p>
    <w:p w14:paraId="58330F48" w14:textId="77777777" w:rsidR="00B91B65" w:rsidRPr="00CC6C9F" w:rsidRDefault="00B91B65">
      <w:pPr>
        <w:spacing w:after="0" w:line="240" w:lineRule="auto"/>
        <w:ind w:left="570"/>
        <w:rPr>
          <w:rFonts w:ascii="Arial" w:eastAsia="Arial" w:hAnsi="Arial" w:cs="Arial"/>
          <w:lang w:val="sv-SE"/>
        </w:rPr>
      </w:pPr>
    </w:p>
    <w:p w14:paraId="39DE2D66" w14:textId="77777777" w:rsidR="00B91B65" w:rsidRPr="00CC6C9F" w:rsidRDefault="00B91B65">
      <w:pPr>
        <w:spacing w:after="0" w:line="240" w:lineRule="auto"/>
        <w:ind w:left="570"/>
        <w:rPr>
          <w:rFonts w:ascii="Arial" w:eastAsia="Arial" w:hAnsi="Arial" w:cs="Arial"/>
          <w:lang w:val="sv-SE"/>
        </w:rPr>
      </w:pPr>
    </w:p>
    <w:p w14:paraId="1B807FA5"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Söndag 12 september </w:t>
      </w:r>
    </w:p>
    <w:p w14:paraId="2BAD8B66" w14:textId="77777777" w:rsidR="00B91B65" w:rsidRPr="00CC6C9F" w:rsidRDefault="00CC6C9F">
      <w:pPr>
        <w:spacing w:after="0" w:line="240" w:lineRule="auto"/>
        <w:ind w:firstLine="566"/>
        <w:rPr>
          <w:rFonts w:ascii="Arial" w:eastAsia="Arial" w:hAnsi="Arial" w:cs="Arial"/>
          <w:lang w:val="sv-SE"/>
        </w:rPr>
      </w:pPr>
      <w:r w:rsidRPr="00CC6C9F">
        <w:rPr>
          <w:rFonts w:ascii="Arial" w:eastAsia="Arial" w:hAnsi="Arial" w:cs="Arial"/>
          <w:lang w:val="sv-SE"/>
        </w:rPr>
        <w:t>09:30</w:t>
      </w:r>
      <w:r w:rsidRPr="00CC6C9F">
        <w:rPr>
          <w:rFonts w:ascii="Arial" w:eastAsia="Arial" w:hAnsi="Arial" w:cs="Arial"/>
          <w:lang w:val="sv-SE"/>
        </w:rPr>
        <w:tab/>
      </w:r>
      <w:r w:rsidRPr="00CC6C9F">
        <w:rPr>
          <w:rFonts w:ascii="Arial" w:eastAsia="Arial" w:hAnsi="Arial" w:cs="Arial"/>
          <w:lang w:val="sv-SE"/>
        </w:rPr>
        <w:tab/>
        <w:t xml:space="preserve">Rorsmansmöte </w:t>
      </w:r>
    </w:p>
    <w:p w14:paraId="3BC99335"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10.30</w:t>
      </w:r>
      <w:r w:rsidRPr="00CC6C9F">
        <w:rPr>
          <w:rFonts w:ascii="Arial" w:eastAsia="Arial" w:hAnsi="Arial" w:cs="Arial"/>
          <w:lang w:val="sv-SE"/>
        </w:rPr>
        <w:t xml:space="preserve"> </w:t>
      </w:r>
      <w:r w:rsidRPr="00CC6C9F">
        <w:rPr>
          <w:rFonts w:ascii="Arial" w:eastAsia="Arial" w:hAnsi="Arial" w:cs="Arial"/>
          <w:lang w:val="sv-SE"/>
        </w:rPr>
        <w:tab/>
      </w:r>
      <w:r w:rsidRPr="00CC6C9F">
        <w:rPr>
          <w:rFonts w:ascii="Arial" w:eastAsia="Arial" w:hAnsi="Arial" w:cs="Arial"/>
          <w:lang w:val="sv-SE"/>
        </w:rPr>
        <w:tab/>
        <w:t>Tid för första varningssignal</w:t>
      </w:r>
    </w:p>
    <w:p w14:paraId="3F213936" w14:textId="77777777" w:rsidR="00B91B65" w:rsidRDefault="00CC6C9F">
      <w:pPr>
        <w:spacing w:after="0" w:line="240" w:lineRule="auto"/>
        <w:ind w:left="570"/>
        <w:rPr>
          <w:rFonts w:ascii="Arial" w:eastAsia="Arial" w:hAnsi="Arial" w:cs="Arial"/>
        </w:rPr>
      </w:pPr>
      <w:proofErr w:type="spellStart"/>
      <w:r>
        <w:rPr>
          <w:rFonts w:ascii="Arial" w:eastAsia="Arial" w:hAnsi="Arial" w:cs="Arial"/>
        </w:rPr>
        <w:lastRenderedPageBreak/>
        <w:t>efter</w:t>
      </w:r>
      <w:proofErr w:type="spellEnd"/>
      <w:r>
        <w:rPr>
          <w:rFonts w:ascii="Arial" w:eastAsia="Arial" w:hAnsi="Arial" w:cs="Arial"/>
        </w:rPr>
        <w:t xml:space="preserve"> </w:t>
      </w:r>
      <w:proofErr w:type="spellStart"/>
      <w:r>
        <w:rPr>
          <w:rFonts w:ascii="Arial" w:eastAsia="Arial" w:hAnsi="Arial" w:cs="Arial"/>
        </w:rPr>
        <w:t>målgång</w:t>
      </w:r>
      <w:proofErr w:type="spellEnd"/>
      <w:r>
        <w:rPr>
          <w:rFonts w:ascii="Arial" w:eastAsia="Arial" w:hAnsi="Arial" w:cs="Arial"/>
        </w:rPr>
        <w:tab/>
      </w:r>
      <w:proofErr w:type="spellStart"/>
      <w:r>
        <w:rPr>
          <w:rFonts w:ascii="Arial" w:eastAsia="Arial" w:hAnsi="Arial" w:cs="Arial"/>
        </w:rPr>
        <w:t>Prisutdelning</w:t>
      </w:r>
      <w:proofErr w:type="spellEnd"/>
      <w:r>
        <w:rPr>
          <w:rFonts w:ascii="Arial" w:eastAsia="Arial" w:hAnsi="Arial" w:cs="Arial"/>
        </w:rPr>
        <w:t xml:space="preserve"> </w:t>
      </w:r>
    </w:p>
    <w:p w14:paraId="789CA81A" w14:textId="77777777" w:rsidR="00B91B65" w:rsidRDefault="00B91B65">
      <w:pPr>
        <w:spacing w:after="0" w:line="240" w:lineRule="auto"/>
        <w:ind w:left="426" w:right="1361"/>
        <w:rPr>
          <w:rFonts w:ascii="Arial" w:eastAsia="Arial" w:hAnsi="Arial" w:cs="Arial"/>
        </w:rPr>
      </w:pPr>
    </w:p>
    <w:p w14:paraId="2CE9E555" w14:textId="77777777" w:rsidR="00B91B65" w:rsidRDefault="00B91B65">
      <w:pPr>
        <w:spacing w:after="0" w:line="240" w:lineRule="auto"/>
        <w:ind w:left="426" w:right="1361"/>
        <w:rPr>
          <w:rFonts w:ascii="Arial" w:eastAsia="Arial" w:hAnsi="Arial" w:cs="Arial"/>
        </w:rPr>
      </w:pPr>
    </w:p>
    <w:p w14:paraId="240FB955" w14:textId="77777777" w:rsidR="00B91B65" w:rsidRDefault="00CC6C9F">
      <w:pPr>
        <w:numPr>
          <w:ilvl w:val="0"/>
          <w:numId w:val="3"/>
        </w:numPr>
        <w:pBdr>
          <w:top w:val="nil"/>
          <w:left w:val="nil"/>
          <w:bottom w:val="nil"/>
          <w:right w:val="nil"/>
          <w:between w:val="nil"/>
        </w:pBdr>
        <w:spacing w:after="0" w:line="240" w:lineRule="auto"/>
        <w:rPr>
          <w:rFonts w:ascii="Arial" w:eastAsia="Arial" w:hAnsi="Arial" w:cs="Arial"/>
          <w:b/>
          <w:color w:val="000000"/>
        </w:rPr>
      </w:pPr>
      <w:proofErr w:type="spellStart"/>
      <w:r>
        <w:rPr>
          <w:rFonts w:ascii="Arial" w:eastAsia="Arial" w:hAnsi="Arial" w:cs="Arial"/>
          <w:b/>
          <w:color w:val="000000"/>
        </w:rPr>
        <w:t>Märken</w:t>
      </w:r>
      <w:proofErr w:type="spellEnd"/>
    </w:p>
    <w:p w14:paraId="0A45C85A" w14:textId="77777777" w:rsidR="00B91B65" w:rsidRDefault="00B91B65">
      <w:pPr>
        <w:spacing w:after="0" w:line="240" w:lineRule="auto"/>
        <w:rPr>
          <w:rFonts w:ascii="Arial" w:eastAsia="Arial" w:hAnsi="Arial" w:cs="Arial"/>
        </w:rPr>
      </w:pPr>
    </w:p>
    <w:p w14:paraId="3223C956" w14:textId="77777777" w:rsidR="00B91B65" w:rsidRDefault="00CC6C9F">
      <w:pPr>
        <w:numPr>
          <w:ilvl w:val="1"/>
          <w:numId w:val="6"/>
        </w:numPr>
        <w:pBdr>
          <w:top w:val="nil"/>
          <w:left w:val="nil"/>
          <w:bottom w:val="nil"/>
          <w:right w:val="nil"/>
          <w:between w:val="nil"/>
        </w:pBdr>
        <w:spacing w:after="0" w:line="240" w:lineRule="auto"/>
        <w:ind w:left="426" w:hanging="426"/>
        <w:rPr>
          <w:rFonts w:ascii="Arial" w:eastAsia="Arial" w:hAnsi="Arial" w:cs="Arial"/>
          <w:color w:val="000000"/>
        </w:rPr>
      </w:pPr>
      <w:proofErr w:type="spellStart"/>
      <w:r>
        <w:rPr>
          <w:rFonts w:ascii="Arial" w:eastAsia="Arial" w:hAnsi="Arial" w:cs="Arial"/>
          <w:color w:val="000000"/>
        </w:rPr>
        <w:t>Rundningsmärkena</w:t>
      </w:r>
      <w:proofErr w:type="spellEnd"/>
      <w:r>
        <w:rPr>
          <w:rFonts w:ascii="Arial" w:eastAsia="Arial" w:hAnsi="Arial" w:cs="Arial"/>
          <w:color w:val="000000"/>
        </w:rPr>
        <w:t xml:space="preserve"> </w:t>
      </w:r>
      <w:proofErr w:type="spellStart"/>
      <w:r>
        <w:rPr>
          <w:rFonts w:ascii="Arial" w:eastAsia="Arial" w:hAnsi="Arial" w:cs="Arial"/>
          <w:color w:val="000000"/>
        </w:rPr>
        <w:t>är</w:t>
      </w:r>
      <w:proofErr w:type="spellEnd"/>
      <w:r>
        <w:rPr>
          <w:rFonts w:ascii="Arial" w:eastAsia="Arial" w:hAnsi="Arial" w:cs="Arial"/>
          <w:color w:val="000000"/>
        </w:rPr>
        <w:t xml:space="preserve"> gula </w:t>
      </w:r>
      <w:proofErr w:type="spellStart"/>
      <w:r>
        <w:rPr>
          <w:rFonts w:ascii="Arial" w:eastAsia="Arial" w:hAnsi="Arial" w:cs="Arial"/>
          <w:color w:val="000000"/>
        </w:rPr>
        <w:t>cylinderbojar</w:t>
      </w:r>
      <w:proofErr w:type="spellEnd"/>
      <w:r>
        <w:rPr>
          <w:rFonts w:ascii="Arial" w:eastAsia="Arial" w:hAnsi="Arial" w:cs="Arial"/>
          <w:color w:val="000000"/>
        </w:rPr>
        <w:t xml:space="preserve">. </w:t>
      </w:r>
    </w:p>
    <w:p w14:paraId="21EFBB44" w14:textId="77777777" w:rsidR="00B91B65" w:rsidRDefault="00B91B65">
      <w:pPr>
        <w:spacing w:after="0" w:line="240" w:lineRule="auto"/>
        <w:rPr>
          <w:rFonts w:ascii="Arial" w:eastAsia="Arial" w:hAnsi="Arial" w:cs="Arial"/>
        </w:rPr>
      </w:pPr>
    </w:p>
    <w:p w14:paraId="04EFDD13" w14:textId="77777777" w:rsidR="00B91B65" w:rsidRPr="00CC6C9F" w:rsidRDefault="00CC6C9F">
      <w:pPr>
        <w:numPr>
          <w:ilvl w:val="1"/>
          <w:numId w:val="6"/>
        </w:numPr>
        <w:pBdr>
          <w:top w:val="nil"/>
          <w:left w:val="nil"/>
          <w:bottom w:val="nil"/>
          <w:right w:val="nil"/>
          <w:between w:val="nil"/>
        </w:pBdr>
        <w:spacing w:after="0" w:line="240" w:lineRule="auto"/>
        <w:rPr>
          <w:rFonts w:ascii="Arial" w:eastAsia="Arial" w:hAnsi="Arial" w:cs="Arial"/>
          <w:color w:val="000000"/>
          <w:lang w:val="sv-SE"/>
        </w:rPr>
      </w:pPr>
      <w:r w:rsidRPr="00CC6C9F">
        <w:rPr>
          <w:rFonts w:ascii="Arial" w:eastAsia="Arial" w:hAnsi="Arial" w:cs="Arial"/>
          <w:color w:val="000000"/>
          <w:lang w:val="sv-SE"/>
        </w:rPr>
        <w:t xml:space="preserve"> Startmärket är en flaggboj med en orange flagga.</w:t>
      </w:r>
    </w:p>
    <w:p w14:paraId="0100CC51" w14:textId="77777777" w:rsidR="00B91B65" w:rsidRPr="00CC6C9F" w:rsidRDefault="00B91B65">
      <w:pPr>
        <w:spacing w:after="0" w:line="240" w:lineRule="auto"/>
        <w:rPr>
          <w:rFonts w:ascii="Arial" w:eastAsia="Arial" w:hAnsi="Arial" w:cs="Arial"/>
          <w:lang w:val="sv-SE"/>
        </w:rPr>
      </w:pPr>
    </w:p>
    <w:p w14:paraId="16AAEB90" w14:textId="77777777" w:rsidR="00B91B65" w:rsidRPr="00CC6C9F" w:rsidRDefault="00CC6C9F">
      <w:pPr>
        <w:numPr>
          <w:ilvl w:val="1"/>
          <w:numId w:val="6"/>
        </w:numPr>
        <w:pBdr>
          <w:top w:val="nil"/>
          <w:left w:val="nil"/>
          <w:bottom w:val="nil"/>
          <w:right w:val="nil"/>
          <w:between w:val="nil"/>
        </w:pBdr>
        <w:spacing w:after="0" w:line="240" w:lineRule="auto"/>
        <w:ind w:left="426" w:hanging="426"/>
        <w:rPr>
          <w:rFonts w:ascii="Arial" w:eastAsia="Arial" w:hAnsi="Arial" w:cs="Arial"/>
          <w:color w:val="000000"/>
          <w:lang w:val="sv-SE"/>
        </w:rPr>
      </w:pPr>
      <w:r w:rsidRPr="00CC6C9F">
        <w:rPr>
          <w:rFonts w:ascii="Arial" w:eastAsia="Arial" w:hAnsi="Arial" w:cs="Arial"/>
          <w:color w:val="000000"/>
          <w:lang w:val="sv-SE"/>
        </w:rPr>
        <w:t>Målmärket är en flaggboj med en blå flagga.</w:t>
      </w:r>
    </w:p>
    <w:p w14:paraId="361BA644" w14:textId="77777777" w:rsidR="00B91B65" w:rsidRPr="00CC6C9F" w:rsidRDefault="00B91B65">
      <w:pPr>
        <w:spacing w:after="0" w:line="240" w:lineRule="auto"/>
        <w:rPr>
          <w:rFonts w:ascii="Arial" w:eastAsia="Arial" w:hAnsi="Arial" w:cs="Arial"/>
          <w:lang w:val="sv-SE"/>
        </w:rPr>
      </w:pPr>
    </w:p>
    <w:p w14:paraId="5DC65176" w14:textId="77777777" w:rsidR="00B91B65" w:rsidRPr="00CC6C9F" w:rsidRDefault="00B91B65">
      <w:pPr>
        <w:spacing w:after="0" w:line="240" w:lineRule="auto"/>
        <w:rPr>
          <w:rFonts w:ascii="Arial" w:eastAsia="Arial" w:hAnsi="Arial" w:cs="Arial"/>
          <w:lang w:val="sv-SE"/>
        </w:rPr>
      </w:pPr>
    </w:p>
    <w:p w14:paraId="1C2FFA6E" w14:textId="77777777" w:rsidR="00B91B65" w:rsidRDefault="00CC6C9F">
      <w:pPr>
        <w:numPr>
          <w:ilvl w:val="0"/>
          <w:numId w:val="3"/>
        </w:numPr>
        <w:pBdr>
          <w:top w:val="nil"/>
          <w:left w:val="nil"/>
          <w:bottom w:val="nil"/>
          <w:right w:val="nil"/>
          <w:between w:val="nil"/>
        </w:pBdr>
        <w:spacing w:after="0" w:line="240" w:lineRule="auto"/>
        <w:rPr>
          <w:rFonts w:ascii="Arial" w:eastAsia="Arial" w:hAnsi="Arial" w:cs="Arial"/>
          <w:b/>
          <w:color w:val="000000"/>
        </w:rPr>
      </w:pPr>
      <w:proofErr w:type="spellStart"/>
      <w:r>
        <w:rPr>
          <w:rFonts w:ascii="Arial" w:eastAsia="Arial" w:hAnsi="Arial" w:cs="Arial"/>
          <w:b/>
          <w:color w:val="000000"/>
        </w:rPr>
        <w:t>Tidsbegränsning</w:t>
      </w:r>
      <w:proofErr w:type="spellEnd"/>
    </w:p>
    <w:p w14:paraId="77A70A46" w14:textId="77777777" w:rsidR="00B91B65" w:rsidRDefault="00B91B65">
      <w:pPr>
        <w:spacing w:after="0" w:line="240" w:lineRule="auto"/>
        <w:rPr>
          <w:rFonts w:ascii="Arial" w:eastAsia="Arial" w:hAnsi="Arial" w:cs="Arial"/>
          <w:b/>
        </w:rPr>
      </w:pPr>
    </w:p>
    <w:p w14:paraId="5E422819" w14:textId="77777777" w:rsidR="00B91B65" w:rsidRDefault="00CC6C9F">
      <w:pPr>
        <w:pBdr>
          <w:top w:val="nil"/>
          <w:left w:val="nil"/>
          <w:bottom w:val="nil"/>
          <w:right w:val="nil"/>
          <w:between w:val="nil"/>
        </w:pBdr>
        <w:spacing w:after="0" w:line="240" w:lineRule="auto"/>
        <w:ind w:left="426" w:right="1361" w:hanging="426"/>
        <w:rPr>
          <w:rFonts w:ascii="Arial" w:eastAsia="Arial" w:hAnsi="Arial" w:cs="Arial"/>
        </w:rPr>
      </w:pPr>
      <w:r w:rsidRPr="00CC6C9F">
        <w:rPr>
          <w:rFonts w:ascii="Arial" w:eastAsia="Arial" w:hAnsi="Arial" w:cs="Arial"/>
          <w:color w:val="000000"/>
          <w:lang w:val="sv-SE"/>
        </w:rPr>
        <w:t xml:space="preserve">5.1  En båt som inte går i mål inom 8 minuter från det att första båt som seglat banan gått i mål, räknas som om den inte gått i mål. </w:t>
      </w:r>
      <w:r>
        <w:rPr>
          <w:rFonts w:ascii="Arial" w:eastAsia="Arial" w:hAnsi="Arial" w:cs="Arial"/>
          <w:color w:val="000000"/>
        </w:rPr>
        <w:t xml:space="preserve">Det </w:t>
      </w:r>
      <w:proofErr w:type="spellStart"/>
      <w:r>
        <w:rPr>
          <w:rFonts w:ascii="Arial" w:eastAsia="Arial" w:hAnsi="Arial" w:cs="Arial"/>
          <w:color w:val="000000"/>
        </w:rPr>
        <w:t>här</w:t>
      </w:r>
      <w:proofErr w:type="spellEnd"/>
      <w:r>
        <w:rPr>
          <w:rFonts w:ascii="Arial" w:eastAsia="Arial" w:hAnsi="Arial" w:cs="Arial"/>
          <w:color w:val="000000"/>
        </w:rPr>
        <w:t xml:space="preserve"> </w:t>
      </w:r>
      <w:proofErr w:type="spellStart"/>
      <w:r>
        <w:rPr>
          <w:rFonts w:ascii="Arial" w:eastAsia="Arial" w:hAnsi="Arial" w:cs="Arial"/>
          <w:color w:val="000000"/>
        </w:rPr>
        <w:t>ändrar</w:t>
      </w:r>
      <w:proofErr w:type="spellEnd"/>
      <w:r>
        <w:rPr>
          <w:rFonts w:ascii="Arial" w:eastAsia="Arial" w:hAnsi="Arial" w:cs="Arial"/>
          <w:color w:val="000000"/>
        </w:rPr>
        <w:t xml:space="preserve"> KSR 35 </w:t>
      </w:r>
      <w:proofErr w:type="spellStart"/>
      <w:r>
        <w:rPr>
          <w:rFonts w:ascii="Arial" w:eastAsia="Arial" w:hAnsi="Arial" w:cs="Arial"/>
          <w:color w:val="000000"/>
        </w:rPr>
        <w:t>och</w:t>
      </w:r>
      <w:proofErr w:type="spellEnd"/>
      <w:r>
        <w:rPr>
          <w:rFonts w:ascii="Arial" w:eastAsia="Arial" w:hAnsi="Arial" w:cs="Arial"/>
          <w:color w:val="000000"/>
        </w:rPr>
        <w:t xml:space="preserve"> A4.</w:t>
      </w:r>
    </w:p>
    <w:p w14:paraId="2B092CE9" w14:textId="77777777" w:rsidR="00B91B65" w:rsidRDefault="00B91B65">
      <w:pPr>
        <w:spacing w:after="0" w:line="240" w:lineRule="auto"/>
        <w:rPr>
          <w:rFonts w:ascii="Times New Roman" w:eastAsia="Times New Roman" w:hAnsi="Times New Roman" w:cs="Times New Roman"/>
          <w:sz w:val="24"/>
          <w:szCs w:val="24"/>
        </w:rPr>
      </w:pPr>
    </w:p>
    <w:p w14:paraId="1A0CBAB7" w14:textId="77777777" w:rsidR="00B91B65" w:rsidRDefault="00CC6C9F">
      <w:pPr>
        <w:spacing w:after="0" w:line="240" w:lineRule="auto"/>
        <w:rPr>
          <w:rFonts w:ascii="Arial" w:eastAsia="Arial" w:hAnsi="Arial" w:cs="Arial"/>
          <w:b/>
          <w:color w:val="000000"/>
        </w:rPr>
      </w:pPr>
      <w:r>
        <w:rPr>
          <w:rFonts w:ascii="Times New Roman" w:eastAsia="Times New Roman" w:hAnsi="Times New Roman" w:cs="Times New Roman"/>
          <w:sz w:val="24"/>
          <w:szCs w:val="24"/>
        </w:rPr>
        <w:br/>
      </w:r>
      <w:r>
        <w:rPr>
          <w:rFonts w:ascii="Arial" w:eastAsia="Arial" w:hAnsi="Arial" w:cs="Arial"/>
          <w:b/>
          <w:color w:val="000000"/>
        </w:rPr>
        <w:t xml:space="preserve">6.    Information </w:t>
      </w:r>
      <w:proofErr w:type="spellStart"/>
      <w:r>
        <w:rPr>
          <w:rFonts w:ascii="Arial" w:eastAsia="Arial" w:hAnsi="Arial" w:cs="Arial"/>
          <w:b/>
          <w:color w:val="000000"/>
        </w:rPr>
        <w:t>och</w:t>
      </w:r>
      <w:proofErr w:type="spellEnd"/>
      <w:r>
        <w:rPr>
          <w:rFonts w:ascii="Arial" w:eastAsia="Arial" w:hAnsi="Arial" w:cs="Arial"/>
          <w:b/>
          <w:color w:val="000000"/>
        </w:rPr>
        <w:t xml:space="preserve"> </w:t>
      </w:r>
      <w:proofErr w:type="spellStart"/>
      <w:r>
        <w:rPr>
          <w:rFonts w:ascii="Arial" w:eastAsia="Arial" w:hAnsi="Arial" w:cs="Arial"/>
          <w:b/>
          <w:color w:val="000000"/>
        </w:rPr>
        <w:t>ändringar</w:t>
      </w:r>
      <w:proofErr w:type="spellEnd"/>
    </w:p>
    <w:p w14:paraId="7563D0AD" w14:textId="77777777" w:rsidR="00B91B65" w:rsidRDefault="00B91B65">
      <w:pPr>
        <w:spacing w:after="0" w:line="240" w:lineRule="auto"/>
        <w:ind w:left="360"/>
        <w:rPr>
          <w:rFonts w:ascii="Arial" w:eastAsia="Arial" w:hAnsi="Arial" w:cs="Arial"/>
          <w:b/>
          <w:color w:val="000000"/>
        </w:rPr>
      </w:pPr>
    </w:p>
    <w:p w14:paraId="114960A8" w14:textId="77777777" w:rsidR="00B91B65" w:rsidRPr="00CC6C9F" w:rsidRDefault="00CC6C9F">
      <w:pPr>
        <w:numPr>
          <w:ilvl w:val="1"/>
          <w:numId w:val="9"/>
        </w:numPr>
        <w:pBdr>
          <w:top w:val="nil"/>
          <w:left w:val="nil"/>
          <w:bottom w:val="nil"/>
          <w:right w:val="nil"/>
          <w:between w:val="nil"/>
        </w:pBdr>
        <w:spacing w:after="0" w:line="240" w:lineRule="auto"/>
        <w:ind w:left="426" w:right="1361" w:hanging="426"/>
        <w:rPr>
          <w:rFonts w:ascii="Arial" w:eastAsia="Arial" w:hAnsi="Arial" w:cs="Arial"/>
          <w:color w:val="000000"/>
          <w:lang w:val="sv-SE"/>
        </w:rPr>
      </w:pPr>
      <w:r w:rsidRPr="00CC6C9F">
        <w:rPr>
          <w:rFonts w:ascii="Arial" w:eastAsia="Arial" w:hAnsi="Arial" w:cs="Arial"/>
          <w:color w:val="000000"/>
          <w:lang w:val="sv-SE"/>
        </w:rPr>
        <w:t>Information till deltagarna publiceras på officiella ansl</w:t>
      </w:r>
      <w:r w:rsidRPr="00CC6C9F">
        <w:rPr>
          <w:rFonts w:ascii="Arial" w:eastAsia="Arial" w:hAnsi="Arial" w:cs="Arial"/>
          <w:color w:val="000000"/>
          <w:lang w:val="sv-SE"/>
        </w:rPr>
        <w:t>agstavlan som finns på www.hjbk.org (anslagstavlan).</w:t>
      </w:r>
    </w:p>
    <w:p w14:paraId="470DBE69" w14:textId="77777777" w:rsidR="00B91B65" w:rsidRPr="00CC6C9F" w:rsidRDefault="00B91B65">
      <w:pPr>
        <w:pBdr>
          <w:top w:val="nil"/>
          <w:left w:val="nil"/>
          <w:bottom w:val="nil"/>
          <w:right w:val="nil"/>
          <w:between w:val="nil"/>
        </w:pBdr>
        <w:spacing w:after="0" w:line="240" w:lineRule="auto"/>
        <w:ind w:left="426" w:right="1361"/>
        <w:rPr>
          <w:rFonts w:ascii="Arial" w:eastAsia="Arial" w:hAnsi="Arial" w:cs="Arial"/>
          <w:color w:val="000000"/>
          <w:lang w:val="sv-SE"/>
        </w:rPr>
      </w:pPr>
    </w:p>
    <w:p w14:paraId="754E9084" w14:textId="77777777" w:rsidR="00B91B65" w:rsidRDefault="00CC6C9F">
      <w:pPr>
        <w:numPr>
          <w:ilvl w:val="1"/>
          <w:numId w:val="9"/>
        </w:numPr>
        <w:pBdr>
          <w:top w:val="nil"/>
          <w:left w:val="nil"/>
          <w:bottom w:val="nil"/>
          <w:right w:val="nil"/>
          <w:between w:val="nil"/>
        </w:pBdr>
        <w:spacing w:after="0" w:line="240" w:lineRule="auto"/>
        <w:ind w:left="426" w:right="1361" w:hanging="426"/>
        <w:rPr>
          <w:rFonts w:ascii="Arial" w:eastAsia="Arial" w:hAnsi="Arial" w:cs="Arial"/>
          <w:color w:val="000000"/>
        </w:rPr>
      </w:pPr>
      <w:r w:rsidRPr="00CC6C9F">
        <w:rPr>
          <w:rFonts w:ascii="Arial" w:eastAsia="Arial" w:hAnsi="Arial" w:cs="Arial"/>
          <w:color w:val="000000"/>
          <w:lang w:val="sv-SE"/>
        </w:rPr>
        <w:t xml:space="preserve">Ändringar i seglingsföreskrifter, format eller matchschema anslås på anslagstavlan och kan ske löpande under tävlingens gång. </w:t>
      </w:r>
      <w:r>
        <w:rPr>
          <w:rFonts w:ascii="Arial" w:eastAsia="Arial" w:hAnsi="Arial" w:cs="Arial"/>
          <w:color w:val="000000"/>
        </w:rPr>
        <w:t xml:space="preserve">Detta </w:t>
      </w:r>
      <w:proofErr w:type="spellStart"/>
      <w:r>
        <w:rPr>
          <w:rFonts w:ascii="Arial" w:eastAsia="Arial" w:hAnsi="Arial" w:cs="Arial"/>
          <w:color w:val="000000"/>
        </w:rPr>
        <w:t>ändrar</w:t>
      </w:r>
      <w:proofErr w:type="spellEnd"/>
      <w:r>
        <w:rPr>
          <w:rFonts w:ascii="Arial" w:eastAsia="Arial" w:hAnsi="Arial" w:cs="Arial"/>
          <w:color w:val="000000"/>
        </w:rPr>
        <w:t xml:space="preserve"> S3.</w:t>
      </w:r>
    </w:p>
    <w:p w14:paraId="620B1801" w14:textId="77777777" w:rsidR="00B91B65" w:rsidRDefault="00B91B65">
      <w:pPr>
        <w:spacing w:after="0" w:line="240" w:lineRule="auto"/>
        <w:ind w:right="1361"/>
        <w:rPr>
          <w:rFonts w:ascii="Arial" w:eastAsia="Arial" w:hAnsi="Arial" w:cs="Arial"/>
          <w:color w:val="000000"/>
        </w:rPr>
      </w:pPr>
    </w:p>
    <w:p w14:paraId="5EA4C889" w14:textId="77777777" w:rsidR="00B91B65" w:rsidRPr="00CC6C9F" w:rsidRDefault="00CC6C9F">
      <w:pPr>
        <w:numPr>
          <w:ilvl w:val="1"/>
          <w:numId w:val="9"/>
        </w:numPr>
        <w:pBdr>
          <w:top w:val="nil"/>
          <w:left w:val="nil"/>
          <w:bottom w:val="nil"/>
          <w:right w:val="nil"/>
          <w:between w:val="nil"/>
        </w:pBdr>
        <w:spacing w:after="0" w:line="240" w:lineRule="auto"/>
        <w:ind w:left="426" w:right="1361" w:hanging="426"/>
        <w:rPr>
          <w:rFonts w:ascii="Arial" w:eastAsia="Arial" w:hAnsi="Arial" w:cs="Arial"/>
          <w:color w:val="000000"/>
          <w:lang w:val="sv-SE"/>
        </w:rPr>
      </w:pPr>
      <w:r w:rsidRPr="00CC6C9F">
        <w:rPr>
          <w:rFonts w:ascii="Arial" w:eastAsia="Arial" w:hAnsi="Arial" w:cs="Arial"/>
          <w:color w:val="000000"/>
          <w:lang w:val="sv-SE"/>
        </w:rPr>
        <w:t>Ändringar i seglingsföreskrifter, matchschema eller format kan även meddelas muntligen till berörda lag. Seglarn</w:t>
      </w:r>
      <w:r w:rsidRPr="00CC6C9F">
        <w:rPr>
          <w:rFonts w:ascii="Arial" w:eastAsia="Arial" w:hAnsi="Arial" w:cs="Arial"/>
          <w:color w:val="000000"/>
          <w:lang w:val="sv-SE"/>
        </w:rPr>
        <w:t>a ska då ha en rimlig tid att förbereda sig inför kappseglingen. </w:t>
      </w:r>
    </w:p>
    <w:p w14:paraId="72AE185E" w14:textId="77777777" w:rsidR="00B91B65" w:rsidRPr="00CC6C9F" w:rsidRDefault="00B91B65">
      <w:pPr>
        <w:pBdr>
          <w:top w:val="nil"/>
          <w:left w:val="nil"/>
          <w:bottom w:val="nil"/>
          <w:right w:val="nil"/>
          <w:between w:val="nil"/>
        </w:pBdr>
        <w:spacing w:after="0"/>
        <w:ind w:left="720"/>
        <w:rPr>
          <w:rFonts w:ascii="Arial" w:eastAsia="Arial" w:hAnsi="Arial" w:cs="Arial"/>
          <w:color w:val="000000"/>
          <w:lang w:val="sv-SE"/>
        </w:rPr>
      </w:pPr>
    </w:p>
    <w:p w14:paraId="1BE9BDDE" w14:textId="77777777" w:rsidR="00B91B65" w:rsidRPr="00CC6C9F" w:rsidRDefault="00CC6C9F">
      <w:pPr>
        <w:numPr>
          <w:ilvl w:val="1"/>
          <w:numId w:val="9"/>
        </w:numPr>
        <w:pBdr>
          <w:top w:val="nil"/>
          <w:left w:val="nil"/>
          <w:bottom w:val="nil"/>
          <w:right w:val="nil"/>
          <w:between w:val="nil"/>
        </w:pBdr>
        <w:spacing w:after="0" w:line="240" w:lineRule="auto"/>
        <w:ind w:left="426" w:right="1361" w:hanging="426"/>
        <w:rPr>
          <w:rFonts w:ascii="Arial" w:eastAsia="Arial" w:hAnsi="Arial" w:cs="Arial"/>
          <w:color w:val="000000"/>
          <w:lang w:val="sv-SE"/>
        </w:rPr>
      </w:pPr>
      <w:r w:rsidRPr="00CC6C9F">
        <w:rPr>
          <w:rFonts w:ascii="Arial" w:eastAsia="Arial" w:hAnsi="Arial" w:cs="Arial"/>
          <w:color w:val="000000"/>
          <w:lang w:val="sv-SE"/>
        </w:rPr>
        <w:t>Utöver vad som anges i KSR 32.1 gäller följande: ”Kappseglingskommittén kan komma att meddela sitt beslut om att annullera kappseglingen muntligen via matchdomarna.”</w:t>
      </w:r>
    </w:p>
    <w:p w14:paraId="7125C0E4" w14:textId="77777777" w:rsidR="00B91B65" w:rsidRPr="00CC6C9F" w:rsidRDefault="00B91B65">
      <w:pPr>
        <w:spacing w:after="0" w:line="240" w:lineRule="auto"/>
        <w:ind w:right="1361"/>
        <w:rPr>
          <w:rFonts w:ascii="Arial" w:eastAsia="Arial" w:hAnsi="Arial" w:cs="Arial"/>
          <w:color w:val="000000"/>
          <w:lang w:val="sv-SE"/>
        </w:rPr>
      </w:pPr>
    </w:p>
    <w:p w14:paraId="5065E376" w14:textId="77777777" w:rsidR="00B91B65" w:rsidRPr="00CC6C9F" w:rsidRDefault="00CC6C9F">
      <w:pPr>
        <w:numPr>
          <w:ilvl w:val="1"/>
          <w:numId w:val="9"/>
        </w:numPr>
        <w:spacing w:after="0" w:line="240" w:lineRule="auto"/>
        <w:ind w:left="426" w:right="1361" w:hanging="426"/>
        <w:rPr>
          <w:rFonts w:ascii="Arial" w:eastAsia="Arial" w:hAnsi="Arial" w:cs="Arial"/>
          <w:color w:val="000000"/>
          <w:lang w:val="sv-SE"/>
        </w:rPr>
      </w:pPr>
      <w:r w:rsidRPr="00CC6C9F">
        <w:rPr>
          <w:rFonts w:ascii="Arial" w:eastAsia="Arial" w:hAnsi="Arial" w:cs="Arial"/>
          <w:color w:val="000000"/>
          <w:lang w:val="sv-SE"/>
        </w:rPr>
        <w:t xml:space="preserve">Formatet, grupper och </w:t>
      </w:r>
      <w:r w:rsidRPr="00CC6C9F">
        <w:rPr>
          <w:rFonts w:ascii="Arial" w:eastAsia="Arial" w:hAnsi="Arial" w:cs="Arial"/>
          <w:color w:val="000000"/>
          <w:lang w:val="sv-SE"/>
        </w:rPr>
        <w:t xml:space="preserve">matchschema publiceras på anslagstavlan    </w:t>
      </w:r>
      <w:r w:rsidRPr="00CC6C9F">
        <w:rPr>
          <w:rFonts w:ascii="Arial" w:eastAsia="Arial" w:hAnsi="Arial" w:cs="Arial"/>
          <w:lang w:val="sv-SE"/>
        </w:rPr>
        <w:t>sailarena.</w:t>
      </w:r>
    </w:p>
    <w:p w14:paraId="6FD410CA" w14:textId="77777777" w:rsidR="00B91B65" w:rsidRPr="00CC6C9F" w:rsidRDefault="00B91B65">
      <w:pPr>
        <w:spacing w:after="0" w:line="240" w:lineRule="auto"/>
        <w:ind w:left="426" w:right="1361"/>
        <w:rPr>
          <w:rFonts w:ascii="Arial" w:eastAsia="Arial" w:hAnsi="Arial" w:cs="Arial"/>
          <w:color w:val="000000"/>
          <w:lang w:val="sv-SE"/>
        </w:rPr>
      </w:pPr>
    </w:p>
    <w:p w14:paraId="3594F6F1" w14:textId="77777777" w:rsidR="00B91B65" w:rsidRPr="00CC6C9F" w:rsidRDefault="00CC6C9F">
      <w:pPr>
        <w:numPr>
          <w:ilvl w:val="1"/>
          <w:numId w:val="9"/>
        </w:numPr>
        <w:spacing w:after="0" w:line="240" w:lineRule="auto"/>
        <w:ind w:left="426" w:right="1361" w:hanging="426"/>
        <w:rPr>
          <w:rFonts w:ascii="Arial" w:eastAsia="Arial" w:hAnsi="Arial" w:cs="Arial"/>
          <w:color w:val="000000"/>
          <w:lang w:val="sv-SE"/>
        </w:rPr>
      </w:pPr>
      <w:r w:rsidRPr="00CC6C9F">
        <w:rPr>
          <w:rFonts w:ascii="Arial" w:eastAsia="Arial" w:hAnsi="Arial" w:cs="Arial"/>
          <w:color w:val="000000"/>
          <w:lang w:val="sv-SE"/>
        </w:rPr>
        <w:t>Tävlingsledaren kan på inrådan av seglingsledaren förkorta, ändra eller ta    bort delar av programmet.</w:t>
      </w:r>
    </w:p>
    <w:p w14:paraId="2ED24236" w14:textId="77777777" w:rsidR="00B91B65" w:rsidRPr="00CC6C9F" w:rsidRDefault="00B91B65">
      <w:pPr>
        <w:spacing w:after="0" w:line="240" w:lineRule="auto"/>
        <w:ind w:left="720" w:right="1361"/>
        <w:rPr>
          <w:rFonts w:ascii="Arial" w:eastAsia="Arial" w:hAnsi="Arial" w:cs="Arial"/>
          <w:lang w:val="sv-SE"/>
        </w:rPr>
      </w:pPr>
    </w:p>
    <w:p w14:paraId="5342D01B" w14:textId="77777777" w:rsidR="00B91B65" w:rsidRPr="00CC6C9F" w:rsidRDefault="00CC6C9F">
      <w:pPr>
        <w:numPr>
          <w:ilvl w:val="1"/>
          <w:numId w:val="9"/>
        </w:numPr>
        <w:spacing w:after="0" w:line="240" w:lineRule="auto"/>
        <w:ind w:left="426" w:right="1361" w:hanging="426"/>
        <w:rPr>
          <w:rFonts w:ascii="Arial" w:eastAsia="Arial" w:hAnsi="Arial" w:cs="Arial"/>
          <w:lang w:val="sv-SE"/>
        </w:rPr>
      </w:pPr>
      <w:r w:rsidRPr="00CC6C9F">
        <w:rPr>
          <w:rFonts w:ascii="Arial" w:eastAsia="Arial" w:hAnsi="Arial" w:cs="Arial"/>
          <w:lang w:val="sv-SE"/>
        </w:rPr>
        <w:t>Inget straff signaleras med grön flagga, detta ändrar D2.4</w:t>
      </w:r>
    </w:p>
    <w:p w14:paraId="45368861" w14:textId="77777777" w:rsidR="00B91B65" w:rsidRPr="00CC6C9F" w:rsidRDefault="00B91B65">
      <w:pPr>
        <w:spacing w:after="0" w:line="240" w:lineRule="auto"/>
        <w:ind w:left="570"/>
        <w:rPr>
          <w:rFonts w:ascii="Arial" w:eastAsia="Arial" w:hAnsi="Arial" w:cs="Arial"/>
          <w:color w:val="000000"/>
          <w:lang w:val="sv-SE"/>
        </w:rPr>
      </w:pPr>
    </w:p>
    <w:p w14:paraId="581AD2A5" w14:textId="77777777" w:rsidR="00B91B65" w:rsidRPr="00CC6C9F" w:rsidRDefault="00B91B65">
      <w:pPr>
        <w:spacing w:after="0" w:line="240" w:lineRule="auto"/>
        <w:ind w:left="570"/>
        <w:rPr>
          <w:rFonts w:ascii="Arial" w:eastAsia="Arial" w:hAnsi="Arial" w:cs="Arial"/>
          <w:color w:val="000000"/>
          <w:lang w:val="sv-SE"/>
        </w:rPr>
      </w:pPr>
    </w:p>
    <w:p w14:paraId="180FE2E1" w14:textId="77777777" w:rsidR="00B91B65" w:rsidRDefault="00CC6C9F">
      <w:pPr>
        <w:numPr>
          <w:ilvl w:val="0"/>
          <w:numId w:val="1"/>
        </w:numPr>
        <w:pBdr>
          <w:top w:val="nil"/>
          <w:left w:val="nil"/>
          <w:bottom w:val="nil"/>
          <w:right w:val="nil"/>
          <w:between w:val="nil"/>
        </w:pBdr>
        <w:spacing w:after="0" w:line="240" w:lineRule="auto"/>
        <w:rPr>
          <w:rFonts w:ascii="Arial" w:eastAsia="Arial" w:hAnsi="Arial" w:cs="Arial"/>
          <w:b/>
          <w:color w:val="000000"/>
        </w:rPr>
      </w:pPr>
      <w:proofErr w:type="spellStart"/>
      <w:r>
        <w:rPr>
          <w:rFonts w:ascii="Arial" w:eastAsia="Arial" w:hAnsi="Arial" w:cs="Arial"/>
          <w:b/>
          <w:color w:val="000000"/>
        </w:rPr>
        <w:t>Identifiering</w:t>
      </w:r>
      <w:proofErr w:type="spellEnd"/>
      <w:r>
        <w:rPr>
          <w:rFonts w:ascii="Arial" w:eastAsia="Arial" w:hAnsi="Arial" w:cs="Arial"/>
          <w:b/>
          <w:color w:val="000000"/>
        </w:rPr>
        <w:t xml:space="preserve"> </w:t>
      </w:r>
    </w:p>
    <w:p w14:paraId="347F8A89" w14:textId="77777777" w:rsidR="00B91B65" w:rsidRDefault="00B91B65">
      <w:pPr>
        <w:pBdr>
          <w:top w:val="nil"/>
          <w:left w:val="nil"/>
          <w:bottom w:val="nil"/>
          <w:right w:val="nil"/>
          <w:between w:val="nil"/>
        </w:pBdr>
        <w:spacing w:after="0" w:line="240" w:lineRule="auto"/>
        <w:ind w:left="284"/>
        <w:rPr>
          <w:rFonts w:ascii="Arial" w:eastAsia="Arial" w:hAnsi="Arial" w:cs="Arial"/>
          <w:b/>
          <w:color w:val="000000"/>
        </w:rPr>
      </w:pPr>
    </w:p>
    <w:p w14:paraId="1BF27779" w14:textId="77777777" w:rsidR="00B91B65" w:rsidRPr="00CC6C9F" w:rsidRDefault="00CC6C9F">
      <w:pPr>
        <w:numPr>
          <w:ilvl w:val="1"/>
          <w:numId w:val="5"/>
        </w:numPr>
        <w:pBdr>
          <w:top w:val="nil"/>
          <w:left w:val="nil"/>
          <w:bottom w:val="nil"/>
          <w:right w:val="nil"/>
          <w:between w:val="nil"/>
        </w:pBdr>
        <w:spacing w:after="0" w:line="240" w:lineRule="auto"/>
        <w:ind w:left="426" w:hanging="426"/>
        <w:rPr>
          <w:rFonts w:ascii="Arial" w:eastAsia="Arial" w:hAnsi="Arial" w:cs="Arial"/>
          <w:b/>
          <w:color w:val="000000"/>
          <w:lang w:val="sv-SE"/>
        </w:rPr>
      </w:pPr>
      <w:r w:rsidRPr="00CC6C9F">
        <w:rPr>
          <w:rFonts w:ascii="Arial" w:eastAsia="Arial" w:hAnsi="Arial" w:cs="Arial"/>
          <w:color w:val="000000"/>
          <w:lang w:val="sv-SE"/>
        </w:rPr>
        <w:t>Deltagare ska ha på sig färgade västar när de seglar sina matcher. Dessa hämtas vid   tribunen och lämnas tillbaka av coachen när dagens segling är slut.</w:t>
      </w:r>
    </w:p>
    <w:p w14:paraId="3FDE1E4B" w14:textId="77777777" w:rsidR="00B91B65" w:rsidRPr="00CC6C9F" w:rsidRDefault="00B91B65">
      <w:pPr>
        <w:spacing w:after="0" w:line="240" w:lineRule="auto"/>
        <w:rPr>
          <w:rFonts w:ascii="Times New Roman" w:eastAsia="Times New Roman" w:hAnsi="Times New Roman" w:cs="Times New Roman"/>
          <w:sz w:val="24"/>
          <w:szCs w:val="24"/>
          <w:lang w:val="sv-SE"/>
        </w:rPr>
      </w:pPr>
    </w:p>
    <w:p w14:paraId="473D0C12" w14:textId="77777777" w:rsidR="00B91B65" w:rsidRPr="00CC6C9F" w:rsidRDefault="00CC6C9F">
      <w:pPr>
        <w:numPr>
          <w:ilvl w:val="0"/>
          <w:numId w:val="1"/>
        </w:numPr>
        <w:pBdr>
          <w:top w:val="nil"/>
          <w:left w:val="nil"/>
          <w:bottom w:val="nil"/>
          <w:right w:val="nil"/>
          <w:between w:val="nil"/>
        </w:pBdr>
        <w:spacing w:after="0" w:line="240" w:lineRule="auto"/>
        <w:rPr>
          <w:rFonts w:ascii="Arial" w:eastAsia="Arial" w:hAnsi="Arial" w:cs="Arial"/>
          <w:b/>
          <w:color w:val="000000"/>
          <w:lang w:val="sv-SE"/>
        </w:rPr>
      </w:pPr>
      <w:r w:rsidRPr="00CC6C9F">
        <w:rPr>
          <w:rFonts w:ascii="Arial" w:eastAsia="Arial" w:hAnsi="Arial" w:cs="Arial"/>
          <w:b/>
          <w:color w:val="000000"/>
          <w:lang w:val="sv-SE"/>
        </w:rPr>
        <w:t xml:space="preserve"> Ändringar eller tillägg till appendix S</w:t>
      </w:r>
    </w:p>
    <w:p w14:paraId="0C04ECCD" w14:textId="77777777" w:rsidR="00B91B65" w:rsidRPr="00CC6C9F" w:rsidRDefault="00B91B65">
      <w:pPr>
        <w:pBdr>
          <w:top w:val="nil"/>
          <w:left w:val="nil"/>
          <w:bottom w:val="nil"/>
          <w:right w:val="nil"/>
          <w:between w:val="nil"/>
        </w:pBdr>
        <w:spacing w:after="0" w:line="240" w:lineRule="auto"/>
        <w:ind w:left="720"/>
        <w:rPr>
          <w:rFonts w:ascii="Arial" w:eastAsia="Arial" w:hAnsi="Arial" w:cs="Arial"/>
          <w:color w:val="000000"/>
          <w:lang w:val="sv-SE"/>
        </w:rPr>
      </w:pPr>
    </w:p>
    <w:p w14:paraId="33FD3B48" w14:textId="77777777" w:rsidR="00B91B65" w:rsidRDefault="00CC6C9F">
      <w:pPr>
        <w:spacing w:after="0" w:line="240" w:lineRule="auto"/>
        <w:rPr>
          <w:rFonts w:ascii="Arial" w:eastAsia="Arial" w:hAnsi="Arial" w:cs="Arial"/>
        </w:rPr>
      </w:pPr>
      <w:r w:rsidRPr="00CC6C9F">
        <w:rPr>
          <w:rFonts w:ascii="Arial" w:eastAsia="Arial" w:hAnsi="Arial" w:cs="Arial"/>
          <w:lang w:val="sv-SE"/>
        </w:rPr>
        <w:t xml:space="preserve">8.1  Banan är en sk liggande Z-bana enligt skiss nedan. </w:t>
      </w:r>
      <w:r>
        <w:rPr>
          <w:rFonts w:ascii="Arial" w:eastAsia="Arial" w:hAnsi="Arial" w:cs="Arial"/>
        </w:rPr>
        <w:t xml:space="preserve">Detta </w:t>
      </w:r>
      <w:proofErr w:type="spellStart"/>
      <w:r>
        <w:rPr>
          <w:rFonts w:ascii="Arial" w:eastAsia="Arial" w:hAnsi="Arial" w:cs="Arial"/>
        </w:rPr>
        <w:t>ändrar</w:t>
      </w:r>
      <w:proofErr w:type="spellEnd"/>
      <w:r>
        <w:rPr>
          <w:rFonts w:ascii="Arial" w:eastAsia="Arial" w:hAnsi="Arial" w:cs="Arial"/>
        </w:rPr>
        <w:t xml:space="preserve"> S7.</w:t>
      </w:r>
    </w:p>
    <w:p w14:paraId="14D80596" w14:textId="77777777" w:rsidR="00B91B65" w:rsidRDefault="00B91B65">
      <w:pPr>
        <w:spacing w:after="0" w:line="240" w:lineRule="auto"/>
        <w:rPr>
          <w:rFonts w:ascii="Times New Roman" w:eastAsia="Times New Roman" w:hAnsi="Times New Roman" w:cs="Times New Roman"/>
          <w:sz w:val="24"/>
          <w:szCs w:val="24"/>
        </w:rPr>
      </w:pPr>
    </w:p>
    <w:p w14:paraId="3E5B0975" w14:textId="77777777" w:rsidR="00B91B65" w:rsidRDefault="00CC6C9F">
      <w:pPr>
        <w:spacing w:after="0" w:line="240" w:lineRule="auto"/>
        <w:ind w:left="-284" w:hanging="854"/>
        <w:jc w:val="center"/>
        <w:rPr>
          <w:rFonts w:ascii="Times New Roman" w:eastAsia="Times New Roman" w:hAnsi="Times New Roman" w:cs="Times New Roman"/>
          <w:sz w:val="24"/>
          <w:szCs w:val="24"/>
        </w:rPr>
      </w:pPr>
      <w:r>
        <w:rPr>
          <w:rFonts w:ascii="Arial" w:eastAsia="Arial" w:hAnsi="Arial" w:cs="Arial"/>
          <w:noProof/>
        </w:rPr>
        <w:lastRenderedPageBreak/>
        <w:drawing>
          <wp:inline distT="0" distB="0" distL="0" distR="0" wp14:anchorId="0C1C25D7" wp14:editId="2EE45AA2">
            <wp:extent cx="5760410" cy="36576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0410" cy="3657600"/>
                    </a:xfrm>
                    <a:prstGeom prst="rect">
                      <a:avLst/>
                    </a:prstGeom>
                    <a:ln/>
                  </pic:spPr>
                </pic:pic>
              </a:graphicData>
            </a:graphic>
          </wp:inline>
        </w:drawing>
      </w:r>
    </w:p>
    <w:p w14:paraId="4586AFA9" w14:textId="77777777" w:rsidR="00B91B65" w:rsidRPr="00CC6C9F" w:rsidRDefault="00CC6C9F">
      <w:pPr>
        <w:spacing w:after="0" w:line="240" w:lineRule="auto"/>
        <w:ind w:left="570"/>
        <w:rPr>
          <w:rFonts w:ascii="Arial" w:eastAsia="Arial" w:hAnsi="Arial" w:cs="Arial"/>
          <w:lang w:val="sv-SE"/>
        </w:rPr>
      </w:pPr>
      <w:r w:rsidRPr="00CC6C9F">
        <w:rPr>
          <w:rFonts w:ascii="Arial" w:eastAsia="Arial" w:hAnsi="Arial" w:cs="Arial"/>
          <w:lang w:val="sv-SE"/>
        </w:rPr>
        <w:t>Märkena 1 &amp; 2 tas om styrbord, märkena 3 &amp; 4 tas om babord.</w:t>
      </w:r>
    </w:p>
    <w:p w14:paraId="5B0DBE49" w14:textId="77777777" w:rsidR="00B91B65" w:rsidRPr="00CC6C9F" w:rsidRDefault="00B91B65">
      <w:pPr>
        <w:spacing w:after="0" w:line="240" w:lineRule="auto"/>
        <w:ind w:left="570"/>
        <w:rPr>
          <w:rFonts w:ascii="Times New Roman" w:eastAsia="Times New Roman" w:hAnsi="Times New Roman" w:cs="Times New Roman"/>
          <w:sz w:val="24"/>
          <w:szCs w:val="24"/>
          <w:lang w:val="sv-SE"/>
        </w:rPr>
      </w:pPr>
    </w:p>
    <w:p w14:paraId="3949D2D5" w14:textId="77777777" w:rsidR="00B91B65" w:rsidRPr="00CC6C9F" w:rsidRDefault="00CC6C9F">
      <w:pPr>
        <w:numPr>
          <w:ilvl w:val="1"/>
          <w:numId w:val="7"/>
        </w:numPr>
        <w:pBdr>
          <w:top w:val="nil"/>
          <w:left w:val="nil"/>
          <w:bottom w:val="nil"/>
          <w:right w:val="nil"/>
          <w:between w:val="nil"/>
        </w:pBdr>
        <w:spacing w:after="0" w:line="240" w:lineRule="auto"/>
        <w:ind w:left="426" w:hanging="426"/>
        <w:rPr>
          <w:rFonts w:ascii="Arial" w:eastAsia="Arial" w:hAnsi="Arial" w:cs="Arial"/>
          <w:color w:val="000000"/>
          <w:lang w:val="sv-SE"/>
        </w:rPr>
      </w:pPr>
      <w:r w:rsidRPr="00CC6C9F">
        <w:rPr>
          <w:rFonts w:ascii="Arial" w:eastAsia="Arial" w:hAnsi="Arial" w:cs="Arial"/>
          <w:color w:val="000000"/>
          <w:lang w:val="sv-SE"/>
        </w:rPr>
        <w:t>Båtar som inte kappseglar skall ligga i området väl nedanför banan och väl till höger om startbåten för att inte störa pågående kappseglingar. ”Vänteområde” i bilden ovan.</w:t>
      </w:r>
    </w:p>
    <w:p w14:paraId="602A06D3" w14:textId="77777777" w:rsidR="00B91B65" w:rsidRPr="00CC6C9F" w:rsidRDefault="00CC6C9F">
      <w:pPr>
        <w:spacing w:after="0" w:line="240" w:lineRule="auto"/>
        <w:rPr>
          <w:rFonts w:ascii="Arial" w:eastAsia="Arial" w:hAnsi="Arial" w:cs="Arial"/>
          <w:lang w:val="sv-SE"/>
        </w:rPr>
      </w:pPr>
      <w:r w:rsidRPr="00CC6C9F">
        <w:rPr>
          <w:rFonts w:ascii="Arial" w:eastAsia="Arial" w:hAnsi="Arial" w:cs="Arial"/>
          <w:lang w:val="sv-SE"/>
        </w:rPr>
        <w:t xml:space="preserve"> </w:t>
      </w:r>
    </w:p>
    <w:p w14:paraId="4754B780" w14:textId="77777777" w:rsidR="00B91B65" w:rsidRPr="00CC6C9F" w:rsidRDefault="00CC6C9F">
      <w:pPr>
        <w:numPr>
          <w:ilvl w:val="1"/>
          <w:numId w:val="11"/>
        </w:numPr>
        <w:pBdr>
          <w:top w:val="nil"/>
          <w:left w:val="nil"/>
          <w:bottom w:val="nil"/>
          <w:right w:val="nil"/>
          <w:between w:val="nil"/>
        </w:pBdr>
        <w:spacing w:after="0" w:line="240" w:lineRule="auto"/>
        <w:ind w:left="426" w:hanging="426"/>
        <w:rPr>
          <w:rFonts w:ascii="Arial" w:eastAsia="Arial" w:hAnsi="Arial" w:cs="Arial"/>
          <w:color w:val="000000"/>
          <w:lang w:val="sv-SE"/>
        </w:rPr>
      </w:pPr>
      <w:r w:rsidRPr="00CC6C9F">
        <w:rPr>
          <w:rFonts w:ascii="Arial" w:eastAsia="Arial" w:hAnsi="Arial" w:cs="Arial"/>
          <w:color w:val="000000"/>
          <w:lang w:val="sv-SE"/>
        </w:rPr>
        <w:t xml:space="preserve">Lag som inte står i tur att starta skall uppehålla sig väl utanför banområdet och </w:t>
      </w:r>
      <w:r w:rsidRPr="00CC6C9F">
        <w:rPr>
          <w:rFonts w:ascii="Arial" w:eastAsia="Arial" w:hAnsi="Arial" w:cs="Arial"/>
          <w:color w:val="000000"/>
          <w:lang w:val="sv-SE"/>
        </w:rPr>
        <w:t>normalt inom vänteområdet. Efter målgång ska seglare snarast lämna målområdet för att inte störa en pågående match. Vid in- och utsegling skall seglarna segla väl utanför banområdena. </w:t>
      </w:r>
    </w:p>
    <w:p w14:paraId="18108417" w14:textId="77777777" w:rsidR="00B91B65" w:rsidRPr="00CC6C9F" w:rsidRDefault="00B91B65">
      <w:pPr>
        <w:pBdr>
          <w:top w:val="nil"/>
          <w:left w:val="nil"/>
          <w:bottom w:val="nil"/>
          <w:right w:val="nil"/>
          <w:between w:val="nil"/>
        </w:pBdr>
        <w:tabs>
          <w:tab w:val="left" w:pos="426"/>
        </w:tabs>
        <w:spacing w:after="0" w:line="240" w:lineRule="auto"/>
        <w:rPr>
          <w:rFonts w:ascii="Arial" w:eastAsia="Arial" w:hAnsi="Arial" w:cs="Arial"/>
          <w:lang w:val="sv-SE"/>
        </w:rPr>
      </w:pPr>
    </w:p>
    <w:p w14:paraId="4CA830FC" w14:textId="77777777" w:rsidR="00B91B65" w:rsidRDefault="00CC6C9F">
      <w:pPr>
        <w:numPr>
          <w:ilvl w:val="1"/>
          <w:numId w:val="11"/>
        </w:numPr>
        <w:pBdr>
          <w:top w:val="nil"/>
          <w:left w:val="nil"/>
          <w:bottom w:val="nil"/>
          <w:right w:val="nil"/>
          <w:between w:val="nil"/>
        </w:pBdr>
        <w:spacing w:after="0" w:line="240" w:lineRule="auto"/>
        <w:ind w:left="426" w:hanging="426"/>
        <w:rPr>
          <w:rFonts w:ascii="Arial" w:eastAsia="Arial" w:hAnsi="Arial" w:cs="Arial"/>
          <w:color w:val="000000"/>
        </w:rPr>
      </w:pPr>
      <w:proofErr w:type="spellStart"/>
      <w:r>
        <w:rPr>
          <w:rFonts w:ascii="Arial" w:eastAsia="Arial" w:hAnsi="Arial" w:cs="Arial"/>
          <w:color w:val="000000"/>
        </w:rPr>
        <w:t>Banändring</w:t>
      </w:r>
      <w:proofErr w:type="spellEnd"/>
      <w:r>
        <w:rPr>
          <w:rFonts w:ascii="Arial" w:eastAsia="Arial" w:hAnsi="Arial" w:cs="Arial"/>
          <w:color w:val="000000"/>
        </w:rPr>
        <w:t xml:space="preserve">: </w:t>
      </w:r>
    </w:p>
    <w:p w14:paraId="6B6C0A16" w14:textId="77777777" w:rsidR="00B91B65" w:rsidRDefault="00CC6C9F">
      <w:pPr>
        <w:pBdr>
          <w:top w:val="nil"/>
          <w:left w:val="nil"/>
          <w:bottom w:val="nil"/>
          <w:right w:val="nil"/>
          <w:between w:val="nil"/>
        </w:pBdr>
        <w:spacing w:after="0" w:line="240" w:lineRule="auto"/>
        <w:ind w:left="426"/>
        <w:rPr>
          <w:rFonts w:ascii="Arial" w:eastAsia="Arial" w:hAnsi="Arial" w:cs="Arial"/>
          <w:color w:val="000000"/>
        </w:rPr>
      </w:pPr>
      <w:r w:rsidRPr="00CC6C9F">
        <w:rPr>
          <w:rFonts w:ascii="Arial" w:eastAsia="Arial" w:hAnsi="Arial" w:cs="Arial"/>
          <w:color w:val="000000"/>
          <w:lang w:val="sv-SE"/>
        </w:rPr>
        <w:t xml:space="preserve">För att ändra nästa banben kommer det ursprungliga märket eller mållinjen att flyttas. Detta ändrar S10.1. Innan första båt har påbörjat ett banben kan seglingsledningen flytta ett märke eller mållinjen utan att signalera. </w:t>
      </w:r>
      <w:r>
        <w:rPr>
          <w:rFonts w:ascii="Arial" w:eastAsia="Arial" w:hAnsi="Arial" w:cs="Arial"/>
          <w:color w:val="000000"/>
        </w:rPr>
        <w:t xml:space="preserve">Detta </w:t>
      </w:r>
      <w:proofErr w:type="spellStart"/>
      <w:r>
        <w:rPr>
          <w:rFonts w:ascii="Arial" w:eastAsia="Arial" w:hAnsi="Arial" w:cs="Arial"/>
          <w:color w:val="000000"/>
        </w:rPr>
        <w:t>ändrar</w:t>
      </w:r>
      <w:proofErr w:type="spellEnd"/>
      <w:r>
        <w:rPr>
          <w:rFonts w:ascii="Arial" w:eastAsia="Arial" w:hAnsi="Arial" w:cs="Arial"/>
          <w:color w:val="000000"/>
        </w:rPr>
        <w:t xml:space="preserve"> KSR 33.</w:t>
      </w:r>
    </w:p>
    <w:p w14:paraId="2ACBE654" w14:textId="77777777" w:rsidR="00B91B65" w:rsidRDefault="00B91B65">
      <w:pPr>
        <w:spacing w:after="0" w:line="240" w:lineRule="auto"/>
        <w:ind w:firstLine="360"/>
        <w:rPr>
          <w:rFonts w:ascii="Arial" w:eastAsia="Arial" w:hAnsi="Arial" w:cs="Arial"/>
          <w:color w:val="000000"/>
        </w:rPr>
      </w:pPr>
    </w:p>
    <w:p w14:paraId="6B4FF390" w14:textId="77777777" w:rsidR="00B91B65" w:rsidRPr="00CC6C9F" w:rsidRDefault="00CC6C9F">
      <w:pPr>
        <w:numPr>
          <w:ilvl w:val="1"/>
          <w:numId w:val="11"/>
        </w:numPr>
        <w:pBdr>
          <w:top w:val="nil"/>
          <w:left w:val="nil"/>
          <w:bottom w:val="nil"/>
          <w:right w:val="nil"/>
          <w:between w:val="nil"/>
        </w:pBdr>
        <w:spacing w:after="0" w:line="240" w:lineRule="auto"/>
        <w:ind w:left="426" w:hanging="426"/>
        <w:rPr>
          <w:rFonts w:ascii="Arial" w:eastAsia="Arial" w:hAnsi="Arial" w:cs="Arial"/>
          <w:color w:val="000000"/>
          <w:lang w:val="sv-SE"/>
        </w:rPr>
      </w:pPr>
      <w:r w:rsidRPr="00CC6C9F">
        <w:rPr>
          <w:rFonts w:ascii="Arial" w:eastAsia="Arial" w:hAnsi="Arial" w:cs="Arial"/>
          <w:color w:val="000000"/>
          <w:lang w:val="sv-SE"/>
        </w:rPr>
        <w:t>Starten går</w:t>
      </w:r>
      <w:r w:rsidRPr="00CC6C9F">
        <w:rPr>
          <w:rFonts w:ascii="Arial" w:eastAsia="Arial" w:hAnsi="Arial" w:cs="Arial"/>
          <w:color w:val="000000"/>
          <w:lang w:val="sv-SE"/>
        </w:rPr>
        <w:t xml:space="preserve"> till på följande sätt. Detta ändrar KSR 26 och S9.1:</w:t>
      </w:r>
    </w:p>
    <w:p w14:paraId="753FCD5A" w14:textId="77777777" w:rsidR="00B91B65" w:rsidRPr="00CC6C9F" w:rsidRDefault="00B91B65">
      <w:pPr>
        <w:spacing w:after="0" w:line="240" w:lineRule="auto"/>
        <w:rPr>
          <w:rFonts w:ascii="Arial" w:eastAsia="Arial" w:hAnsi="Arial" w:cs="Arial"/>
          <w:color w:val="000000"/>
          <w:lang w:val="sv-SE"/>
        </w:rPr>
      </w:pPr>
    </w:p>
    <w:p w14:paraId="2BB5E138" w14:textId="77777777" w:rsidR="00B91B65" w:rsidRPr="00CC6C9F" w:rsidRDefault="00B91B65">
      <w:pPr>
        <w:spacing w:after="0" w:line="240" w:lineRule="auto"/>
        <w:ind w:firstLine="360"/>
        <w:rPr>
          <w:rFonts w:ascii="Arial" w:eastAsia="Arial" w:hAnsi="Arial" w:cs="Arial"/>
          <w:color w:val="000000"/>
          <w:lang w:val="sv-SE"/>
        </w:rPr>
      </w:pPr>
    </w:p>
    <w:tbl>
      <w:tblPr>
        <w:tblStyle w:val="a3"/>
        <w:tblW w:w="5564" w:type="dxa"/>
        <w:tblInd w:w="1247" w:type="dxa"/>
        <w:tblLayout w:type="fixed"/>
        <w:tblLook w:val="0400" w:firstRow="0" w:lastRow="0" w:firstColumn="0" w:lastColumn="0" w:noHBand="0" w:noVBand="1"/>
      </w:tblPr>
      <w:tblGrid>
        <w:gridCol w:w="1830"/>
        <w:gridCol w:w="1855"/>
        <w:gridCol w:w="1879"/>
      </w:tblGrid>
      <w:tr w:rsidR="00B91B65" w14:paraId="237B7793"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DEDFE" w14:textId="77777777" w:rsidR="00B91B65" w:rsidRDefault="00CC6C9F">
            <w:pPr>
              <w:spacing w:after="0" w:line="240" w:lineRule="auto"/>
              <w:rPr>
                <w:rFonts w:ascii="Times New Roman" w:eastAsia="Times New Roman" w:hAnsi="Times New Roman" w:cs="Times New Roman"/>
                <w:sz w:val="24"/>
                <w:szCs w:val="24"/>
              </w:rPr>
            </w:pPr>
            <w:r>
              <w:rPr>
                <w:rFonts w:ascii="Arial" w:eastAsia="Arial" w:hAnsi="Arial" w:cs="Arial"/>
                <w:color w:val="000000"/>
              </w:rPr>
              <w:t>Signal</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02283"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Ljud</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68AB2C"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Minuter</w:t>
            </w:r>
            <w:proofErr w:type="spellEnd"/>
            <w:r>
              <w:rPr>
                <w:rFonts w:ascii="Arial" w:eastAsia="Arial" w:hAnsi="Arial" w:cs="Arial"/>
                <w:color w:val="000000"/>
              </w:rPr>
              <w:t xml:space="preserve"> </w:t>
            </w:r>
            <w:proofErr w:type="spellStart"/>
            <w:r>
              <w:rPr>
                <w:rFonts w:ascii="Arial" w:eastAsia="Arial" w:hAnsi="Arial" w:cs="Arial"/>
                <w:color w:val="000000"/>
              </w:rPr>
              <w:t>före</w:t>
            </w:r>
            <w:proofErr w:type="spellEnd"/>
            <w:r>
              <w:rPr>
                <w:rFonts w:ascii="Arial" w:eastAsia="Arial" w:hAnsi="Arial" w:cs="Arial"/>
                <w:color w:val="000000"/>
              </w:rPr>
              <w:t xml:space="preserve"> start</w:t>
            </w:r>
          </w:p>
        </w:tc>
      </w:tr>
      <w:tr w:rsidR="00B91B65" w14:paraId="619EECAE"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A70BE8"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Uppmärksamhet</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0A463"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Upprepade</w:t>
            </w:r>
            <w:proofErr w:type="spellEnd"/>
            <w:r>
              <w:rPr>
                <w:rFonts w:ascii="Arial" w:eastAsia="Arial" w:hAnsi="Arial" w:cs="Arial"/>
                <w:color w:val="000000"/>
              </w:rPr>
              <w:t xml:space="preserve"> </w:t>
            </w:r>
            <w:proofErr w:type="spellStart"/>
            <w:r>
              <w:rPr>
                <w:rFonts w:ascii="Arial" w:eastAsia="Arial" w:hAnsi="Arial" w:cs="Arial"/>
                <w:color w:val="000000"/>
              </w:rPr>
              <w:t>korta</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2F5363" w14:textId="77777777" w:rsidR="00B91B65" w:rsidRDefault="00B91B65">
            <w:pPr>
              <w:spacing w:after="0" w:line="240" w:lineRule="auto"/>
              <w:rPr>
                <w:rFonts w:ascii="Times New Roman" w:eastAsia="Times New Roman" w:hAnsi="Times New Roman" w:cs="Times New Roman"/>
                <w:sz w:val="24"/>
                <w:szCs w:val="24"/>
              </w:rPr>
            </w:pPr>
          </w:p>
        </w:tc>
      </w:tr>
      <w:tr w:rsidR="00B91B65" w14:paraId="5EF086D3"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EAC8D2"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Klassflagga</w:t>
            </w:r>
            <w:proofErr w:type="spellEnd"/>
            <w:r>
              <w:rPr>
                <w:rFonts w:ascii="Arial" w:eastAsia="Arial" w:hAnsi="Arial" w:cs="Arial"/>
                <w:color w:val="000000"/>
              </w:rPr>
              <w:t xml:space="preserve"> </w:t>
            </w:r>
            <w:proofErr w:type="spellStart"/>
            <w:r>
              <w:rPr>
                <w:rFonts w:ascii="Arial" w:eastAsia="Arial" w:hAnsi="Arial" w:cs="Arial"/>
                <w:color w:val="000000"/>
              </w:rPr>
              <w:t>upp</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26F28F"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lång</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3442B9" w14:textId="77777777" w:rsidR="00B91B65" w:rsidRDefault="00CC6C9F">
            <w:pPr>
              <w:spacing w:after="0" w:line="240" w:lineRule="auto"/>
              <w:rPr>
                <w:rFonts w:ascii="Times New Roman" w:eastAsia="Times New Roman" w:hAnsi="Times New Roman" w:cs="Times New Roman"/>
                <w:sz w:val="24"/>
                <w:szCs w:val="24"/>
              </w:rPr>
            </w:pPr>
            <w:r>
              <w:rPr>
                <w:rFonts w:ascii="Arial" w:eastAsia="Arial" w:hAnsi="Arial" w:cs="Arial"/>
                <w:color w:val="000000"/>
              </w:rPr>
              <w:t>3 min</w:t>
            </w:r>
          </w:p>
        </w:tc>
      </w:tr>
      <w:tr w:rsidR="00B91B65" w14:paraId="0CD175DF"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7141C4"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Flagga</w:t>
            </w:r>
            <w:proofErr w:type="spellEnd"/>
            <w:r>
              <w:rPr>
                <w:rFonts w:ascii="Arial" w:eastAsia="Arial" w:hAnsi="Arial" w:cs="Arial"/>
                <w:color w:val="000000"/>
              </w:rPr>
              <w:t xml:space="preserve"> P </w:t>
            </w:r>
            <w:proofErr w:type="spellStart"/>
            <w:r>
              <w:rPr>
                <w:rFonts w:ascii="Arial" w:eastAsia="Arial" w:hAnsi="Arial" w:cs="Arial"/>
                <w:color w:val="000000"/>
              </w:rPr>
              <w:t>upp</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4D25F"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lång</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375C01" w14:textId="77777777" w:rsidR="00B91B65" w:rsidRDefault="00CC6C9F">
            <w:pPr>
              <w:spacing w:after="0" w:line="240" w:lineRule="auto"/>
              <w:rPr>
                <w:rFonts w:ascii="Times New Roman" w:eastAsia="Times New Roman" w:hAnsi="Times New Roman" w:cs="Times New Roman"/>
                <w:sz w:val="24"/>
                <w:szCs w:val="24"/>
              </w:rPr>
            </w:pPr>
            <w:r>
              <w:rPr>
                <w:rFonts w:ascii="Arial" w:eastAsia="Arial" w:hAnsi="Arial" w:cs="Arial"/>
                <w:color w:val="000000"/>
              </w:rPr>
              <w:t>2 min</w:t>
            </w:r>
          </w:p>
        </w:tc>
      </w:tr>
      <w:tr w:rsidR="00B91B65" w14:paraId="316317C1"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A3A7E1"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Flagga</w:t>
            </w:r>
            <w:proofErr w:type="spellEnd"/>
            <w:r>
              <w:rPr>
                <w:rFonts w:ascii="Arial" w:eastAsia="Arial" w:hAnsi="Arial" w:cs="Arial"/>
                <w:color w:val="000000"/>
              </w:rPr>
              <w:t xml:space="preserve"> P </w:t>
            </w:r>
            <w:proofErr w:type="spellStart"/>
            <w:r>
              <w:rPr>
                <w:rFonts w:ascii="Arial" w:eastAsia="Arial" w:hAnsi="Arial" w:cs="Arial"/>
                <w:color w:val="000000"/>
              </w:rPr>
              <w:t>ner</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C4199"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lång</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1D62C5" w14:textId="77777777" w:rsidR="00B91B65" w:rsidRDefault="00CC6C9F">
            <w:pPr>
              <w:spacing w:after="0" w:line="240" w:lineRule="auto"/>
              <w:rPr>
                <w:rFonts w:ascii="Times New Roman" w:eastAsia="Times New Roman" w:hAnsi="Times New Roman" w:cs="Times New Roman"/>
                <w:sz w:val="24"/>
                <w:szCs w:val="24"/>
              </w:rPr>
            </w:pPr>
            <w:r>
              <w:rPr>
                <w:rFonts w:ascii="Arial" w:eastAsia="Arial" w:hAnsi="Arial" w:cs="Arial"/>
                <w:color w:val="000000"/>
              </w:rPr>
              <w:t>1 min</w:t>
            </w:r>
          </w:p>
        </w:tc>
      </w:tr>
      <w:tr w:rsidR="00B91B65" w14:paraId="61EF7D0C"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930814"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Klassflagga</w:t>
            </w:r>
            <w:proofErr w:type="spellEnd"/>
            <w:r>
              <w:rPr>
                <w:rFonts w:ascii="Arial" w:eastAsia="Arial" w:hAnsi="Arial" w:cs="Arial"/>
                <w:color w:val="000000"/>
              </w:rPr>
              <w:t xml:space="preserve"> </w:t>
            </w:r>
            <w:proofErr w:type="spellStart"/>
            <w:r>
              <w:rPr>
                <w:rFonts w:ascii="Arial" w:eastAsia="Arial" w:hAnsi="Arial" w:cs="Arial"/>
                <w:color w:val="000000"/>
              </w:rPr>
              <w:t>ner</w:t>
            </w:r>
            <w:proofErr w:type="spellEnd"/>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A9AD40" w14:textId="77777777" w:rsidR="00B91B65" w:rsidRDefault="00CC6C9F">
            <w:pPr>
              <w:spacing w:after="0" w:line="240" w:lineRule="auto"/>
              <w:rPr>
                <w:rFonts w:ascii="Times New Roman" w:eastAsia="Times New Roman" w:hAnsi="Times New Roman" w:cs="Times New Roman"/>
                <w:sz w:val="24"/>
                <w:szCs w:val="24"/>
              </w:rPr>
            </w:pPr>
            <w:proofErr w:type="spellStart"/>
            <w:r>
              <w:rPr>
                <w:rFonts w:ascii="Arial" w:eastAsia="Arial" w:hAnsi="Arial" w:cs="Arial"/>
                <w:color w:val="000000"/>
              </w:rPr>
              <w:t>En</w:t>
            </w:r>
            <w:proofErr w:type="spellEnd"/>
            <w:r>
              <w:rPr>
                <w:rFonts w:ascii="Arial" w:eastAsia="Arial" w:hAnsi="Arial" w:cs="Arial"/>
                <w:color w:val="000000"/>
              </w:rPr>
              <w:t xml:space="preserve"> </w:t>
            </w:r>
            <w:proofErr w:type="spellStart"/>
            <w:r>
              <w:rPr>
                <w:rFonts w:ascii="Arial" w:eastAsia="Arial" w:hAnsi="Arial" w:cs="Arial"/>
                <w:color w:val="000000"/>
              </w:rPr>
              <w:t>kort</w:t>
            </w:r>
            <w:proofErr w:type="spellEnd"/>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83CC0" w14:textId="77777777" w:rsidR="00B91B65" w:rsidRDefault="00CC6C9F">
            <w:pPr>
              <w:spacing w:after="0" w:line="240" w:lineRule="auto"/>
              <w:rPr>
                <w:rFonts w:ascii="Times New Roman" w:eastAsia="Times New Roman" w:hAnsi="Times New Roman" w:cs="Times New Roman"/>
                <w:sz w:val="24"/>
                <w:szCs w:val="24"/>
              </w:rPr>
            </w:pPr>
            <w:r>
              <w:rPr>
                <w:rFonts w:ascii="Arial" w:eastAsia="Arial" w:hAnsi="Arial" w:cs="Arial"/>
                <w:color w:val="000000"/>
              </w:rPr>
              <w:t>Start</w:t>
            </w:r>
          </w:p>
        </w:tc>
      </w:tr>
    </w:tbl>
    <w:p w14:paraId="3B9D1365" w14:textId="77777777" w:rsidR="00B91B65" w:rsidRDefault="00B91B65">
      <w:pPr>
        <w:spacing w:after="0" w:line="240" w:lineRule="auto"/>
        <w:rPr>
          <w:rFonts w:ascii="Arial" w:eastAsia="Arial" w:hAnsi="Arial" w:cs="Arial"/>
          <w:color w:val="000000"/>
        </w:rPr>
      </w:pPr>
    </w:p>
    <w:p w14:paraId="13FDE1F6" w14:textId="77777777" w:rsidR="00B91B65" w:rsidRDefault="00B91B65">
      <w:pPr>
        <w:spacing w:after="0" w:line="240" w:lineRule="auto"/>
        <w:rPr>
          <w:rFonts w:ascii="Arial" w:eastAsia="Arial" w:hAnsi="Arial" w:cs="Arial"/>
          <w:color w:val="000000"/>
        </w:rPr>
      </w:pPr>
    </w:p>
    <w:p w14:paraId="0DD24CCC" w14:textId="77777777" w:rsidR="00B91B65" w:rsidRPr="00CC6C9F" w:rsidRDefault="00CC6C9F">
      <w:pPr>
        <w:numPr>
          <w:ilvl w:val="1"/>
          <w:numId w:val="11"/>
        </w:numPr>
        <w:pBdr>
          <w:top w:val="nil"/>
          <w:left w:val="nil"/>
          <w:bottom w:val="nil"/>
          <w:right w:val="nil"/>
          <w:between w:val="nil"/>
        </w:pBdr>
        <w:spacing w:after="0" w:line="240" w:lineRule="auto"/>
        <w:ind w:left="566" w:hanging="566"/>
        <w:rPr>
          <w:rFonts w:ascii="Arial" w:eastAsia="Arial" w:hAnsi="Arial" w:cs="Arial"/>
          <w:color w:val="000000"/>
          <w:lang w:val="sv-SE"/>
        </w:rPr>
      </w:pPr>
      <w:r w:rsidRPr="00CC6C9F">
        <w:rPr>
          <w:rFonts w:ascii="Arial" w:eastAsia="Arial" w:hAnsi="Arial" w:cs="Arial"/>
          <w:color w:val="000000"/>
          <w:lang w:val="sv-SE"/>
        </w:rPr>
        <w:t>Startfartyget kommer före varningssignalen muntligen kalla in lagen och/eller visa kappseglingens nummer och de två lagens nummer och färg.</w:t>
      </w:r>
    </w:p>
    <w:p w14:paraId="57D8EAF3" w14:textId="77777777" w:rsidR="00B91B65" w:rsidRPr="00CC6C9F" w:rsidRDefault="00B91B65">
      <w:pPr>
        <w:pBdr>
          <w:top w:val="nil"/>
          <w:left w:val="nil"/>
          <w:bottom w:val="nil"/>
          <w:right w:val="nil"/>
          <w:between w:val="nil"/>
        </w:pBdr>
        <w:spacing w:after="0" w:line="240" w:lineRule="auto"/>
        <w:ind w:left="502"/>
        <w:rPr>
          <w:rFonts w:ascii="Arial" w:eastAsia="Arial" w:hAnsi="Arial" w:cs="Arial"/>
          <w:lang w:val="sv-SE"/>
        </w:rPr>
      </w:pPr>
    </w:p>
    <w:p w14:paraId="37BA5900" w14:textId="77777777" w:rsidR="00B91B65" w:rsidRDefault="00CC6C9F">
      <w:pPr>
        <w:numPr>
          <w:ilvl w:val="1"/>
          <w:numId w:val="11"/>
        </w:numPr>
        <w:pBdr>
          <w:top w:val="nil"/>
          <w:left w:val="nil"/>
          <w:bottom w:val="nil"/>
          <w:right w:val="nil"/>
          <w:between w:val="nil"/>
        </w:pBdr>
        <w:spacing w:after="0" w:line="240" w:lineRule="auto"/>
        <w:ind w:left="567" w:hanging="567"/>
        <w:rPr>
          <w:rFonts w:ascii="Arial" w:eastAsia="Arial" w:hAnsi="Arial" w:cs="Arial"/>
          <w:color w:val="000000"/>
        </w:rPr>
      </w:pPr>
      <w:bookmarkStart w:id="1" w:name="_heading=h.3znysh7" w:colFirst="0" w:colLast="0"/>
      <w:bookmarkEnd w:id="1"/>
      <w:r w:rsidRPr="00CC6C9F">
        <w:rPr>
          <w:rFonts w:ascii="Arial" w:eastAsia="Arial" w:hAnsi="Arial" w:cs="Arial"/>
          <w:color w:val="000000"/>
          <w:lang w:val="sv-SE"/>
        </w:rPr>
        <w:t>Enskild återkallelse: När en båt måste rätta sig efter KSR 29.1 (”tjuvstart”) kommer kappseglingskommittén visa fla</w:t>
      </w:r>
      <w:r w:rsidRPr="00CC6C9F">
        <w:rPr>
          <w:rFonts w:ascii="Arial" w:eastAsia="Arial" w:hAnsi="Arial" w:cs="Arial"/>
          <w:color w:val="000000"/>
          <w:lang w:val="sv-SE"/>
        </w:rPr>
        <w:t xml:space="preserve">gga X och avge upprepade ljudsignaler. Flaggan visas    </w:t>
      </w:r>
      <w:r w:rsidRPr="00CC6C9F">
        <w:rPr>
          <w:rFonts w:ascii="Arial" w:eastAsia="Arial" w:hAnsi="Arial" w:cs="Arial"/>
          <w:color w:val="000000"/>
          <w:lang w:val="sv-SE"/>
        </w:rPr>
        <w:lastRenderedPageBreak/>
        <w:t xml:space="preserve">tills båten är helt på startsidan av startlinjen eller dess förlängningar men inte längre än två minuter. </w:t>
      </w:r>
      <w:r>
        <w:rPr>
          <w:rFonts w:ascii="Arial" w:eastAsia="Arial" w:hAnsi="Arial" w:cs="Arial"/>
          <w:color w:val="000000"/>
        </w:rPr>
        <w:t xml:space="preserve">Detta </w:t>
      </w:r>
      <w:proofErr w:type="spellStart"/>
      <w:r>
        <w:rPr>
          <w:rFonts w:ascii="Arial" w:eastAsia="Arial" w:hAnsi="Arial" w:cs="Arial"/>
          <w:color w:val="000000"/>
        </w:rPr>
        <w:t>ändrar</w:t>
      </w:r>
      <w:proofErr w:type="spellEnd"/>
      <w:r>
        <w:rPr>
          <w:rFonts w:ascii="Arial" w:eastAsia="Arial" w:hAnsi="Arial" w:cs="Arial"/>
          <w:color w:val="000000"/>
        </w:rPr>
        <w:t xml:space="preserve"> KSR 29.1.</w:t>
      </w:r>
    </w:p>
    <w:p w14:paraId="02F51DFC" w14:textId="77777777" w:rsidR="00B91B65" w:rsidRDefault="00B91B65">
      <w:pPr>
        <w:pBdr>
          <w:top w:val="nil"/>
          <w:left w:val="nil"/>
          <w:bottom w:val="nil"/>
          <w:right w:val="nil"/>
          <w:between w:val="nil"/>
        </w:pBdr>
        <w:spacing w:after="0"/>
        <w:ind w:left="720"/>
        <w:rPr>
          <w:rFonts w:ascii="Arial" w:eastAsia="Arial" w:hAnsi="Arial" w:cs="Arial"/>
          <w:color w:val="000000"/>
        </w:rPr>
      </w:pPr>
    </w:p>
    <w:p w14:paraId="108BFCE1" w14:textId="77777777" w:rsidR="00B91B65" w:rsidRPr="00CC6C9F" w:rsidRDefault="00CC6C9F">
      <w:pPr>
        <w:numPr>
          <w:ilvl w:val="1"/>
          <w:numId w:val="11"/>
        </w:numPr>
        <w:pBdr>
          <w:top w:val="nil"/>
          <w:left w:val="nil"/>
          <w:bottom w:val="nil"/>
          <w:right w:val="nil"/>
          <w:between w:val="nil"/>
        </w:pBdr>
        <w:spacing w:after="0" w:line="240" w:lineRule="auto"/>
        <w:ind w:left="567" w:hanging="567"/>
        <w:rPr>
          <w:rFonts w:ascii="Arial" w:eastAsia="Arial" w:hAnsi="Arial" w:cs="Arial"/>
          <w:color w:val="000000"/>
          <w:lang w:val="sv-SE"/>
        </w:rPr>
      </w:pPr>
      <w:r w:rsidRPr="00CC6C9F">
        <w:rPr>
          <w:rFonts w:ascii="Arial" w:eastAsia="Arial" w:hAnsi="Arial" w:cs="Arial"/>
          <w:color w:val="000000"/>
          <w:lang w:val="sv-SE"/>
        </w:rPr>
        <w:t>En båt som inte startar inom 2 minuter efter sin startsignal räknas som inte startande och som att den inte går i mål enligt regel D3.1a.</w:t>
      </w:r>
    </w:p>
    <w:p w14:paraId="6570FD49" w14:textId="77777777" w:rsidR="00B91B65" w:rsidRPr="00CC6C9F" w:rsidRDefault="00B91B65">
      <w:pPr>
        <w:spacing w:after="0" w:line="240" w:lineRule="auto"/>
        <w:rPr>
          <w:rFonts w:ascii="Arial" w:eastAsia="Arial" w:hAnsi="Arial" w:cs="Arial"/>
          <w:lang w:val="sv-SE"/>
        </w:rPr>
      </w:pPr>
    </w:p>
    <w:p w14:paraId="3AB1B72E" w14:textId="77777777" w:rsidR="00B91B65" w:rsidRPr="00CC6C9F" w:rsidRDefault="00B91B65">
      <w:pPr>
        <w:spacing w:after="0" w:line="240" w:lineRule="auto"/>
        <w:rPr>
          <w:rFonts w:ascii="Arial" w:eastAsia="Arial" w:hAnsi="Arial" w:cs="Arial"/>
          <w:color w:val="000000"/>
          <w:lang w:val="sv-SE"/>
        </w:rPr>
      </w:pPr>
    </w:p>
    <w:p w14:paraId="4ECD3B7F" w14:textId="77777777" w:rsidR="00B91B65" w:rsidRDefault="00CC6C9F">
      <w:pPr>
        <w:numPr>
          <w:ilvl w:val="0"/>
          <w:numId w:val="1"/>
        </w:numPr>
        <w:pBdr>
          <w:top w:val="nil"/>
          <w:left w:val="nil"/>
          <w:bottom w:val="nil"/>
          <w:right w:val="nil"/>
          <w:between w:val="nil"/>
        </w:pBdr>
        <w:spacing w:after="0" w:line="240" w:lineRule="auto"/>
        <w:rPr>
          <w:rFonts w:ascii="Arial" w:eastAsia="Arial" w:hAnsi="Arial" w:cs="Arial"/>
          <w:b/>
          <w:color w:val="000000"/>
        </w:rPr>
      </w:pPr>
      <w:bookmarkStart w:id="2" w:name="_heading=h.qg4n3egyq3ot" w:colFirst="0" w:colLast="0"/>
      <w:bookmarkEnd w:id="2"/>
      <w:r>
        <w:rPr>
          <w:rFonts w:ascii="Arial" w:eastAsia="Arial" w:hAnsi="Arial" w:cs="Arial"/>
          <w:b/>
          <w:color w:val="000000"/>
        </w:rPr>
        <w:t xml:space="preserve">Protester </w:t>
      </w:r>
      <w:proofErr w:type="spellStart"/>
      <w:r>
        <w:rPr>
          <w:rFonts w:ascii="Arial" w:eastAsia="Arial" w:hAnsi="Arial" w:cs="Arial"/>
          <w:b/>
          <w:color w:val="000000"/>
        </w:rPr>
        <w:t>och</w:t>
      </w:r>
      <w:proofErr w:type="spellEnd"/>
      <w:r>
        <w:rPr>
          <w:rFonts w:ascii="Arial" w:eastAsia="Arial" w:hAnsi="Arial" w:cs="Arial"/>
          <w:b/>
          <w:color w:val="000000"/>
        </w:rPr>
        <w:t xml:space="preserve"> </w:t>
      </w:r>
      <w:proofErr w:type="spellStart"/>
      <w:r>
        <w:rPr>
          <w:rFonts w:ascii="Arial" w:eastAsia="Arial" w:hAnsi="Arial" w:cs="Arial"/>
          <w:b/>
          <w:color w:val="000000"/>
        </w:rPr>
        <w:t>ansökan</w:t>
      </w:r>
      <w:proofErr w:type="spellEnd"/>
      <w:r>
        <w:rPr>
          <w:rFonts w:ascii="Arial" w:eastAsia="Arial" w:hAnsi="Arial" w:cs="Arial"/>
          <w:b/>
          <w:color w:val="000000"/>
        </w:rPr>
        <w:t xml:space="preserve"> om </w:t>
      </w:r>
      <w:proofErr w:type="spellStart"/>
      <w:r>
        <w:rPr>
          <w:rFonts w:ascii="Arial" w:eastAsia="Arial" w:hAnsi="Arial" w:cs="Arial"/>
          <w:b/>
          <w:color w:val="000000"/>
        </w:rPr>
        <w:t>gottgörelse</w:t>
      </w:r>
      <w:proofErr w:type="spellEnd"/>
    </w:p>
    <w:p w14:paraId="32706488" w14:textId="77777777" w:rsidR="00B91B65" w:rsidRDefault="00B91B65">
      <w:pPr>
        <w:spacing w:after="0" w:line="240" w:lineRule="auto"/>
        <w:rPr>
          <w:rFonts w:ascii="Arial" w:eastAsia="Arial" w:hAnsi="Arial" w:cs="Arial"/>
        </w:rPr>
      </w:pPr>
    </w:p>
    <w:p w14:paraId="1CCD96BE" w14:textId="77777777" w:rsidR="00B91B65" w:rsidRPr="00CC6C9F" w:rsidRDefault="00CC6C9F">
      <w:pPr>
        <w:numPr>
          <w:ilvl w:val="1"/>
          <w:numId w:val="8"/>
        </w:numPr>
        <w:pBdr>
          <w:top w:val="nil"/>
          <w:left w:val="nil"/>
          <w:bottom w:val="nil"/>
          <w:right w:val="nil"/>
          <w:between w:val="nil"/>
        </w:pBdr>
        <w:spacing w:after="0" w:line="240" w:lineRule="auto"/>
        <w:ind w:left="567" w:hanging="567"/>
        <w:rPr>
          <w:rFonts w:ascii="Arial" w:eastAsia="Arial" w:hAnsi="Arial" w:cs="Arial"/>
          <w:color w:val="000000"/>
          <w:lang w:val="sv-SE"/>
        </w:rPr>
      </w:pPr>
      <w:r w:rsidRPr="00CC6C9F">
        <w:rPr>
          <w:rFonts w:ascii="Arial" w:eastAsia="Arial" w:hAnsi="Arial" w:cs="Arial"/>
          <w:color w:val="000000"/>
          <w:lang w:val="sv-SE"/>
        </w:rPr>
        <w:t>Protester och ansökan om gottgörelse, S13 gäller inte och ersätts av följande:</w:t>
      </w:r>
    </w:p>
    <w:p w14:paraId="161CA8A1" w14:textId="77777777" w:rsidR="00B91B65" w:rsidRPr="00CC6C9F" w:rsidRDefault="00CC6C9F">
      <w:pPr>
        <w:pBdr>
          <w:top w:val="nil"/>
          <w:left w:val="nil"/>
          <w:bottom w:val="nil"/>
          <w:right w:val="nil"/>
          <w:between w:val="nil"/>
        </w:pBdr>
        <w:spacing w:after="0" w:line="240" w:lineRule="auto"/>
        <w:ind w:left="567" w:hanging="207"/>
        <w:rPr>
          <w:rFonts w:ascii="Arial" w:eastAsia="Arial" w:hAnsi="Arial" w:cs="Arial"/>
          <w:color w:val="000000"/>
          <w:lang w:val="sv-SE"/>
        </w:rPr>
      </w:pPr>
      <w:r w:rsidRPr="00CC6C9F">
        <w:rPr>
          <w:rFonts w:ascii="Arial" w:eastAsia="Arial" w:hAnsi="Arial" w:cs="Arial"/>
          <w:color w:val="000000"/>
          <w:lang w:val="sv-SE"/>
        </w:rPr>
        <w:t xml:space="preserve">   En båt som avser att protestera enligt en regel som inte direktdöms eller ansöker om gottgörelse skall inom två minuter från sista båts målgång i seglingen, utan kontakt med </w:t>
      </w:r>
      <w:r w:rsidRPr="00CC6C9F">
        <w:rPr>
          <w:rFonts w:ascii="Arial" w:eastAsia="Arial" w:hAnsi="Arial" w:cs="Arial"/>
          <w:color w:val="000000"/>
          <w:lang w:val="sv-SE"/>
        </w:rPr>
        <w:t>utomstående (t ex coach/stödperson), underrätta domarna eller målbåten.</w:t>
      </w:r>
    </w:p>
    <w:p w14:paraId="647DE567" w14:textId="77777777" w:rsidR="00B91B65" w:rsidRPr="00CC6C9F" w:rsidRDefault="00B91B65">
      <w:pPr>
        <w:spacing w:after="0" w:line="240" w:lineRule="auto"/>
        <w:rPr>
          <w:rFonts w:ascii="Arial" w:eastAsia="Arial" w:hAnsi="Arial" w:cs="Arial"/>
          <w:color w:val="000000"/>
          <w:lang w:val="sv-SE"/>
        </w:rPr>
      </w:pPr>
    </w:p>
    <w:p w14:paraId="4CD6941B" w14:textId="77777777" w:rsidR="00B91B65" w:rsidRPr="00CC6C9F" w:rsidRDefault="00CC6C9F">
      <w:pPr>
        <w:numPr>
          <w:ilvl w:val="1"/>
          <w:numId w:val="8"/>
        </w:numPr>
        <w:pBdr>
          <w:top w:val="nil"/>
          <w:left w:val="nil"/>
          <w:bottom w:val="nil"/>
          <w:right w:val="nil"/>
          <w:between w:val="nil"/>
        </w:pBdr>
        <w:spacing w:after="0" w:line="240" w:lineRule="auto"/>
        <w:ind w:left="567" w:hanging="567"/>
        <w:rPr>
          <w:rFonts w:ascii="Arial" w:eastAsia="Arial" w:hAnsi="Arial" w:cs="Arial"/>
          <w:color w:val="000000"/>
          <w:lang w:val="sv-SE"/>
        </w:rPr>
      </w:pPr>
      <w:r w:rsidRPr="00CC6C9F">
        <w:rPr>
          <w:rFonts w:ascii="Arial" w:eastAsia="Arial" w:hAnsi="Arial" w:cs="Arial"/>
          <w:color w:val="000000"/>
          <w:lang w:val="sv-SE"/>
        </w:rPr>
        <w:t>Protestförhandlingar kommer att ske omgående och muntligt på vattnet. Om utgången av en protest eller begäran om gottgörelse inte påverkar lagets möjlighet att avancera till nästa omg</w:t>
      </w:r>
      <w:r w:rsidRPr="00CC6C9F">
        <w:rPr>
          <w:rFonts w:ascii="Arial" w:eastAsia="Arial" w:hAnsi="Arial" w:cs="Arial"/>
          <w:color w:val="000000"/>
          <w:lang w:val="sv-SE"/>
        </w:rPr>
        <w:t>ång, kan protestkommittén komma att neka att behandla protesten eller ansökan om gottgörelse. Detta ändrar KSR 63.1. Protestkommitténs beslut är slutgiltigt enligt KSR 70.5(a) och kan inte överklagas.</w:t>
      </w:r>
    </w:p>
    <w:p w14:paraId="5EFCBB08" w14:textId="77777777" w:rsidR="00B91B65" w:rsidRPr="00CC6C9F" w:rsidRDefault="00B91B65">
      <w:pPr>
        <w:spacing w:after="0" w:line="240" w:lineRule="auto"/>
        <w:rPr>
          <w:rFonts w:ascii="Times New Roman" w:eastAsia="Times New Roman" w:hAnsi="Times New Roman" w:cs="Times New Roman"/>
          <w:sz w:val="24"/>
          <w:szCs w:val="24"/>
          <w:lang w:val="sv-SE"/>
        </w:rPr>
      </w:pPr>
    </w:p>
    <w:p w14:paraId="209FF8FA" w14:textId="77777777" w:rsidR="00B91B65" w:rsidRPr="00CC6C9F" w:rsidRDefault="00B91B65">
      <w:pPr>
        <w:spacing w:after="0" w:line="240" w:lineRule="auto"/>
        <w:rPr>
          <w:rFonts w:ascii="Times New Roman" w:eastAsia="Times New Roman" w:hAnsi="Times New Roman" w:cs="Times New Roman"/>
          <w:sz w:val="24"/>
          <w:szCs w:val="24"/>
          <w:lang w:val="sv-SE"/>
        </w:rPr>
      </w:pPr>
    </w:p>
    <w:p w14:paraId="341F44D8" w14:textId="77777777" w:rsidR="00B91B65" w:rsidRDefault="00CC6C9F">
      <w:pPr>
        <w:numPr>
          <w:ilvl w:val="0"/>
          <w:numId w:val="1"/>
        </w:numPr>
        <w:pBdr>
          <w:top w:val="nil"/>
          <w:left w:val="nil"/>
          <w:bottom w:val="nil"/>
          <w:right w:val="nil"/>
          <w:between w:val="nil"/>
        </w:pBdr>
        <w:spacing w:after="0" w:line="240" w:lineRule="auto"/>
        <w:rPr>
          <w:rFonts w:ascii="Arial" w:eastAsia="Arial" w:hAnsi="Arial" w:cs="Arial"/>
          <w:b/>
          <w:color w:val="000000"/>
        </w:rPr>
      </w:pPr>
      <w:bookmarkStart w:id="3" w:name="_heading=h.1fob9te" w:colFirst="0" w:colLast="0"/>
      <w:bookmarkEnd w:id="3"/>
      <w:r w:rsidRPr="00CC6C9F">
        <w:rPr>
          <w:rFonts w:ascii="Arial" w:eastAsia="Arial" w:hAnsi="Arial" w:cs="Arial"/>
          <w:b/>
          <w:color w:val="000000"/>
          <w:lang w:val="sv-SE"/>
        </w:rPr>
        <w:t xml:space="preserve"> </w:t>
      </w:r>
      <w:proofErr w:type="spellStart"/>
      <w:r>
        <w:rPr>
          <w:rFonts w:ascii="Arial" w:eastAsia="Arial" w:hAnsi="Arial" w:cs="Arial"/>
          <w:b/>
          <w:color w:val="000000"/>
        </w:rPr>
        <w:t>Säkerhet</w:t>
      </w:r>
      <w:proofErr w:type="spellEnd"/>
      <w:r>
        <w:rPr>
          <w:rFonts w:ascii="Arial" w:eastAsia="Arial" w:hAnsi="Arial" w:cs="Arial"/>
          <w:b/>
          <w:color w:val="000000"/>
        </w:rPr>
        <w:t xml:space="preserve"> </w:t>
      </w:r>
      <w:proofErr w:type="spellStart"/>
      <w:r>
        <w:rPr>
          <w:rFonts w:ascii="Arial" w:eastAsia="Arial" w:hAnsi="Arial" w:cs="Arial"/>
          <w:b/>
          <w:color w:val="000000"/>
        </w:rPr>
        <w:t>och</w:t>
      </w:r>
      <w:proofErr w:type="spellEnd"/>
      <w:r>
        <w:rPr>
          <w:rFonts w:ascii="Arial" w:eastAsia="Arial" w:hAnsi="Arial" w:cs="Arial"/>
          <w:b/>
          <w:color w:val="000000"/>
        </w:rPr>
        <w:t xml:space="preserve"> </w:t>
      </w:r>
      <w:proofErr w:type="spellStart"/>
      <w:r>
        <w:rPr>
          <w:rFonts w:ascii="Arial" w:eastAsia="Arial" w:hAnsi="Arial" w:cs="Arial"/>
          <w:b/>
          <w:color w:val="000000"/>
        </w:rPr>
        <w:t>stödpersoner</w:t>
      </w:r>
      <w:proofErr w:type="spellEnd"/>
    </w:p>
    <w:p w14:paraId="2EA0EAE3" w14:textId="77777777" w:rsidR="00B91B65" w:rsidRDefault="00B91B65">
      <w:pPr>
        <w:pBdr>
          <w:top w:val="nil"/>
          <w:left w:val="nil"/>
          <w:bottom w:val="nil"/>
          <w:right w:val="nil"/>
          <w:between w:val="nil"/>
        </w:pBdr>
        <w:spacing w:after="0" w:line="240" w:lineRule="auto"/>
        <w:ind w:left="360"/>
        <w:rPr>
          <w:rFonts w:ascii="Arial" w:eastAsia="Arial" w:hAnsi="Arial" w:cs="Arial"/>
          <w:color w:val="000000"/>
        </w:rPr>
      </w:pPr>
    </w:p>
    <w:p w14:paraId="6E5FC6D3" w14:textId="77777777" w:rsidR="00B91B65" w:rsidRPr="00CC6C9F" w:rsidRDefault="00CC6C9F">
      <w:pPr>
        <w:numPr>
          <w:ilvl w:val="1"/>
          <w:numId w:val="2"/>
        </w:numPr>
        <w:pBdr>
          <w:top w:val="nil"/>
          <w:left w:val="nil"/>
          <w:bottom w:val="nil"/>
          <w:right w:val="nil"/>
          <w:between w:val="nil"/>
        </w:pBdr>
        <w:spacing w:after="0" w:line="240" w:lineRule="auto"/>
        <w:ind w:hanging="562"/>
        <w:rPr>
          <w:rFonts w:ascii="Arial" w:eastAsia="Arial" w:hAnsi="Arial" w:cs="Arial"/>
          <w:color w:val="000000"/>
          <w:lang w:val="sv-SE"/>
        </w:rPr>
      </w:pPr>
      <w:r w:rsidRPr="00CC6C9F">
        <w:rPr>
          <w:rFonts w:ascii="Arial" w:eastAsia="Arial" w:hAnsi="Arial" w:cs="Arial"/>
          <w:color w:val="000000"/>
          <w:lang w:val="sv-SE"/>
        </w:rPr>
        <w:t xml:space="preserve">Coachbåtar skall röra sig minst 50 meter utanför banans </w:t>
      </w:r>
      <w:proofErr w:type="gramStart"/>
      <w:r w:rsidRPr="00CC6C9F">
        <w:rPr>
          <w:rFonts w:ascii="Arial" w:eastAsia="Arial" w:hAnsi="Arial" w:cs="Arial"/>
          <w:color w:val="000000"/>
          <w:lang w:val="sv-SE"/>
        </w:rPr>
        <w:t>seglingsområdet</w:t>
      </w:r>
      <w:proofErr w:type="gramEnd"/>
      <w:r w:rsidRPr="00CC6C9F">
        <w:rPr>
          <w:rFonts w:ascii="Arial" w:eastAsia="Arial" w:hAnsi="Arial" w:cs="Arial"/>
          <w:color w:val="000000"/>
          <w:lang w:val="sv-SE"/>
        </w:rPr>
        <w:t xml:space="preserve"> och bete sig på ett sätt så att det inte stör någon pågående segling. Vid in- och utfart skall coachbåtar röra sig väl utanför banområdena.</w:t>
      </w:r>
    </w:p>
    <w:p w14:paraId="6B5B8DFA" w14:textId="77777777" w:rsidR="00B91B65" w:rsidRPr="00CC6C9F" w:rsidRDefault="00B91B65">
      <w:pPr>
        <w:spacing w:after="0" w:line="240" w:lineRule="auto"/>
        <w:rPr>
          <w:rFonts w:ascii="Arial" w:eastAsia="Arial" w:hAnsi="Arial" w:cs="Arial"/>
          <w:color w:val="000000"/>
          <w:lang w:val="sv-SE"/>
        </w:rPr>
      </w:pPr>
    </w:p>
    <w:p w14:paraId="32629D71" w14:textId="77777777" w:rsidR="00B91B65" w:rsidRPr="00CC6C9F" w:rsidRDefault="00CC6C9F">
      <w:pPr>
        <w:numPr>
          <w:ilvl w:val="1"/>
          <w:numId w:val="2"/>
        </w:numPr>
        <w:pBdr>
          <w:top w:val="nil"/>
          <w:left w:val="nil"/>
          <w:bottom w:val="nil"/>
          <w:right w:val="nil"/>
          <w:between w:val="nil"/>
        </w:pBdr>
        <w:spacing w:after="0" w:line="240" w:lineRule="auto"/>
        <w:ind w:hanging="562"/>
        <w:rPr>
          <w:rFonts w:ascii="Arial" w:eastAsia="Arial" w:hAnsi="Arial" w:cs="Arial"/>
          <w:color w:val="000000"/>
          <w:lang w:val="sv-SE"/>
        </w:rPr>
      </w:pPr>
      <w:r w:rsidRPr="00CC6C9F">
        <w:rPr>
          <w:rFonts w:ascii="Arial" w:eastAsia="Arial" w:hAnsi="Arial" w:cs="Arial"/>
          <w:color w:val="000000"/>
          <w:lang w:val="sv-SE"/>
        </w:rPr>
        <w:t>Stödpersoner ska följa Svenska Seglarförbun</w:t>
      </w:r>
      <w:r w:rsidRPr="00CC6C9F">
        <w:rPr>
          <w:rFonts w:ascii="Arial" w:eastAsia="Arial" w:hAnsi="Arial" w:cs="Arial"/>
          <w:color w:val="000000"/>
          <w:lang w:val="sv-SE"/>
        </w:rPr>
        <w:t>dets säkerhetskodex.</w:t>
      </w:r>
    </w:p>
    <w:p w14:paraId="0C3EC801" w14:textId="77777777" w:rsidR="00B91B65" w:rsidRPr="00CC6C9F" w:rsidRDefault="00B91B65">
      <w:pPr>
        <w:spacing w:after="0" w:line="240" w:lineRule="auto"/>
        <w:rPr>
          <w:rFonts w:ascii="Arial" w:eastAsia="Arial" w:hAnsi="Arial" w:cs="Arial"/>
          <w:color w:val="000000"/>
          <w:lang w:val="sv-SE"/>
        </w:rPr>
      </w:pPr>
      <w:bookmarkStart w:id="4" w:name="_heading=h.30j0zll" w:colFirst="0" w:colLast="0"/>
      <w:bookmarkEnd w:id="4"/>
    </w:p>
    <w:p w14:paraId="5F8B7A92" w14:textId="77777777" w:rsidR="00B91B65" w:rsidRPr="00CC6C9F" w:rsidRDefault="00CC6C9F">
      <w:pPr>
        <w:numPr>
          <w:ilvl w:val="1"/>
          <w:numId w:val="2"/>
        </w:numPr>
        <w:spacing w:after="0" w:line="240" w:lineRule="auto"/>
        <w:ind w:hanging="562"/>
        <w:rPr>
          <w:rFonts w:ascii="Arial" w:eastAsia="Arial" w:hAnsi="Arial" w:cs="Arial"/>
          <w:color w:val="000000"/>
          <w:lang w:val="sv-SE"/>
        </w:rPr>
      </w:pPr>
      <w:r w:rsidRPr="00CC6C9F">
        <w:rPr>
          <w:rFonts w:ascii="Arial" w:eastAsia="Arial" w:hAnsi="Arial" w:cs="Arial"/>
          <w:color w:val="000000"/>
          <w:lang w:val="sv-SE"/>
        </w:rPr>
        <w:t>Stödperson ska sjösätta, förtöja och ta upp sin farkost (coach-båt) enligt anvisningar från arrangören.</w:t>
      </w:r>
    </w:p>
    <w:p w14:paraId="04EA1353" w14:textId="77777777" w:rsidR="00B91B65" w:rsidRPr="00CC6C9F" w:rsidRDefault="00B91B65">
      <w:pPr>
        <w:spacing w:after="0" w:line="240" w:lineRule="auto"/>
        <w:rPr>
          <w:rFonts w:ascii="Arial" w:eastAsia="Arial" w:hAnsi="Arial" w:cs="Arial"/>
          <w:color w:val="000000"/>
          <w:lang w:val="sv-SE"/>
        </w:rPr>
      </w:pPr>
    </w:p>
    <w:p w14:paraId="22F41A4A" w14:textId="77777777" w:rsidR="00B91B65" w:rsidRPr="00CC6C9F" w:rsidRDefault="00CC6C9F">
      <w:pPr>
        <w:numPr>
          <w:ilvl w:val="1"/>
          <w:numId w:val="2"/>
        </w:numPr>
        <w:spacing w:after="0" w:line="240" w:lineRule="auto"/>
        <w:ind w:hanging="562"/>
        <w:rPr>
          <w:rFonts w:ascii="Arial" w:eastAsia="Arial" w:hAnsi="Arial" w:cs="Arial"/>
          <w:color w:val="000000"/>
          <w:lang w:val="sv-SE"/>
        </w:rPr>
      </w:pPr>
      <w:r w:rsidRPr="00CC6C9F">
        <w:rPr>
          <w:rFonts w:ascii="Arial" w:eastAsia="Arial" w:hAnsi="Arial" w:cs="Arial"/>
          <w:color w:val="000000"/>
          <w:lang w:val="sv-SE"/>
        </w:rPr>
        <w:t>Stödperson ska följa KSR 1, 2 och 55 samt inte utsätta en tävlande för risk att bryta mot KSR 41.</w:t>
      </w:r>
    </w:p>
    <w:p w14:paraId="09A15922" w14:textId="77777777" w:rsidR="00B91B65" w:rsidRPr="00CC6C9F" w:rsidRDefault="00B91B65">
      <w:pPr>
        <w:spacing w:after="0" w:line="240" w:lineRule="auto"/>
        <w:rPr>
          <w:rFonts w:ascii="Arial" w:eastAsia="Arial" w:hAnsi="Arial" w:cs="Arial"/>
          <w:color w:val="000000"/>
          <w:lang w:val="sv-SE"/>
        </w:rPr>
      </w:pPr>
    </w:p>
    <w:p w14:paraId="0DE53570" w14:textId="77777777" w:rsidR="00B91B65" w:rsidRDefault="00CC6C9F">
      <w:pPr>
        <w:numPr>
          <w:ilvl w:val="1"/>
          <w:numId w:val="2"/>
        </w:numPr>
        <w:spacing w:after="0" w:line="240" w:lineRule="auto"/>
        <w:ind w:hanging="562"/>
        <w:rPr>
          <w:rFonts w:ascii="Arial" w:eastAsia="Arial" w:hAnsi="Arial" w:cs="Arial"/>
          <w:color w:val="000000"/>
        </w:rPr>
      </w:pPr>
      <w:r w:rsidRPr="00CC6C9F">
        <w:rPr>
          <w:rFonts w:ascii="Arial" w:eastAsia="Arial" w:hAnsi="Arial" w:cs="Arial"/>
          <w:color w:val="000000"/>
          <w:lang w:val="sv-SE"/>
        </w:rPr>
        <w:t>Underlåtelse, av tävlande elle</w:t>
      </w:r>
      <w:r w:rsidRPr="00CC6C9F">
        <w:rPr>
          <w:rFonts w:ascii="Arial" w:eastAsia="Arial" w:hAnsi="Arial" w:cs="Arial"/>
          <w:color w:val="000000"/>
          <w:lang w:val="sv-SE"/>
        </w:rPr>
        <w:t xml:space="preserve">r stödperson, att följa rimliga instruktioner från någon av regattans funktionärer kan vara olämpligt beteende enligt KSR 69.1. </w:t>
      </w:r>
      <w:r>
        <w:rPr>
          <w:rFonts w:ascii="Arial" w:eastAsia="Arial" w:hAnsi="Arial" w:cs="Arial"/>
          <w:color w:val="000000"/>
        </w:rPr>
        <w:t xml:space="preserve">KSR 36 </w:t>
      </w:r>
      <w:proofErr w:type="spellStart"/>
      <w:r>
        <w:rPr>
          <w:rFonts w:ascii="Arial" w:eastAsia="Arial" w:hAnsi="Arial" w:cs="Arial"/>
          <w:color w:val="000000"/>
        </w:rPr>
        <w:t>gäller</w:t>
      </w:r>
      <w:proofErr w:type="spellEnd"/>
      <w:r>
        <w:rPr>
          <w:rFonts w:ascii="Arial" w:eastAsia="Arial" w:hAnsi="Arial" w:cs="Arial"/>
          <w:color w:val="000000"/>
        </w:rPr>
        <w:t xml:space="preserve"> </w:t>
      </w:r>
      <w:proofErr w:type="spellStart"/>
      <w:r>
        <w:rPr>
          <w:rFonts w:ascii="Arial" w:eastAsia="Arial" w:hAnsi="Arial" w:cs="Arial"/>
          <w:color w:val="000000"/>
        </w:rPr>
        <w:t>inte</w:t>
      </w:r>
      <w:proofErr w:type="spellEnd"/>
      <w:r>
        <w:rPr>
          <w:rFonts w:ascii="Arial" w:eastAsia="Arial" w:hAnsi="Arial" w:cs="Arial"/>
          <w:color w:val="000000"/>
        </w:rPr>
        <w:t xml:space="preserve"> </w:t>
      </w:r>
      <w:proofErr w:type="spellStart"/>
      <w:r>
        <w:rPr>
          <w:rFonts w:ascii="Arial" w:eastAsia="Arial" w:hAnsi="Arial" w:cs="Arial"/>
          <w:color w:val="000000"/>
        </w:rPr>
        <w:t>för</w:t>
      </w:r>
      <w:proofErr w:type="spellEnd"/>
      <w:r>
        <w:rPr>
          <w:rFonts w:ascii="Arial" w:eastAsia="Arial" w:hAnsi="Arial" w:cs="Arial"/>
          <w:color w:val="000000"/>
        </w:rPr>
        <w:t xml:space="preserve"> </w:t>
      </w:r>
      <w:proofErr w:type="spellStart"/>
      <w:r>
        <w:rPr>
          <w:rFonts w:ascii="Arial" w:eastAsia="Arial" w:hAnsi="Arial" w:cs="Arial"/>
          <w:color w:val="000000"/>
        </w:rPr>
        <w:t>brott</w:t>
      </w:r>
      <w:proofErr w:type="spellEnd"/>
      <w:r>
        <w:rPr>
          <w:rFonts w:ascii="Arial" w:eastAsia="Arial" w:hAnsi="Arial" w:cs="Arial"/>
          <w:color w:val="000000"/>
        </w:rPr>
        <w:t xml:space="preserve"> mot </w:t>
      </w:r>
      <w:proofErr w:type="spellStart"/>
      <w:r>
        <w:rPr>
          <w:rFonts w:ascii="Arial" w:eastAsia="Arial" w:hAnsi="Arial" w:cs="Arial"/>
          <w:color w:val="000000"/>
        </w:rPr>
        <w:t>denna</w:t>
      </w:r>
      <w:proofErr w:type="spellEnd"/>
      <w:r>
        <w:rPr>
          <w:rFonts w:ascii="Arial" w:eastAsia="Arial" w:hAnsi="Arial" w:cs="Arial"/>
          <w:color w:val="000000"/>
        </w:rPr>
        <w:t xml:space="preserve"> regel.</w:t>
      </w:r>
    </w:p>
    <w:p w14:paraId="2D3FB320" w14:textId="77777777" w:rsidR="00B91B65" w:rsidRDefault="00B91B65">
      <w:pPr>
        <w:spacing w:after="0" w:line="240" w:lineRule="auto"/>
        <w:rPr>
          <w:rFonts w:ascii="Times New Roman" w:eastAsia="Times New Roman" w:hAnsi="Times New Roman" w:cs="Times New Roman"/>
          <w:sz w:val="24"/>
          <w:szCs w:val="24"/>
        </w:rPr>
      </w:pPr>
    </w:p>
    <w:p w14:paraId="7FC79741" w14:textId="77777777" w:rsidR="00B91B65" w:rsidRDefault="00B91B65">
      <w:pPr>
        <w:spacing w:after="0" w:line="240" w:lineRule="auto"/>
        <w:rPr>
          <w:rFonts w:ascii="Times New Roman" w:eastAsia="Times New Roman" w:hAnsi="Times New Roman" w:cs="Times New Roman"/>
          <w:sz w:val="24"/>
          <w:szCs w:val="24"/>
        </w:rPr>
      </w:pPr>
    </w:p>
    <w:p w14:paraId="2702A781" w14:textId="77777777" w:rsidR="00B91B65" w:rsidRDefault="00B91B65">
      <w:pPr>
        <w:spacing w:after="0" w:line="240" w:lineRule="auto"/>
        <w:rPr>
          <w:rFonts w:ascii="Times New Roman" w:eastAsia="Times New Roman" w:hAnsi="Times New Roman" w:cs="Times New Roman"/>
          <w:sz w:val="24"/>
          <w:szCs w:val="24"/>
        </w:rPr>
      </w:pPr>
    </w:p>
    <w:p w14:paraId="2BE0C254" w14:textId="77777777" w:rsidR="00B91B65" w:rsidRDefault="00B91B65">
      <w:pPr>
        <w:spacing w:after="0" w:line="240" w:lineRule="auto"/>
        <w:rPr>
          <w:rFonts w:ascii="Times New Roman" w:eastAsia="Times New Roman" w:hAnsi="Times New Roman" w:cs="Times New Roman"/>
          <w:sz w:val="24"/>
          <w:szCs w:val="24"/>
        </w:rPr>
      </w:pPr>
    </w:p>
    <w:p w14:paraId="688BC869" w14:textId="77777777" w:rsidR="00B91B65" w:rsidRDefault="00B91B65">
      <w:pPr>
        <w:spacing w:after="0" w:line="240" w:lineRule="auto"/>
        <w:rPr>
          <w:rFonts w:ascii="Times New Roman" w:eastAsia="Times New Roman" w:hAnsi="Times New Roman" w:cs="Times New Roman"/>
          <w:sz w:val="24"/>
          <w:szCs w:val="24"/>
        </w:rPr>
      </w:pPr>
    </w:p>
    <w:p w14:paraId="55945150" w14:textId="77777777" w:rsidR="00B91B65" w:rsidRDefault="00CC6C9F">
      <w:pPr>
        <w:spacing w:after="0" w:line="240" w:lineRule="auto"/>
        <w:rPr>
          <w:highlight w:val="yellow"/>
        </w:rPr>
      </w:pPr>
      <w:r>
        <w:rPr>
          <w:rFonts w:ascii="Arial" w:eastAsia="Arial" w:hAnsi="Arial" w:cs="Arial"/>
          <w:b/>
          <w:color w:val="000000"/>
        </w:rPr>
        <w:t>Datum:</w:t>
      </w:r>
      <w:r>
        <w:rPr>
          <w:rFonts w:ascii="Arial" w:eastAsia="Arial" w:hAnsi="Arial" w:cs="Arial"/>
          <w:color w:val="000000"/>
        </w:rPr>
        <w:t xml:space="preserve"> </w:t>
      </w:r>
      <w:r>
        <w:rPr>
          <w:rFonts w:ascii="Arial" w:eastAsia="Arial" w:hAnsi="Arial" w:cs="Arial"/>
        </w:rPr>
        <w:t>2021-09-07</w:t>
      </w:r>
    </w:p>
    <w:sectPr w:rsidR="00B91B65">
      <w:pgSz w:w="11906" w:h="16838"/>
      <w:pgMar w:top="1417" w:right="1417"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D4264"/>
    <w:multiLevelType w:val="multilevel"/>
    <w:tmpl w:val="60A4F9FC"/>
    <w:lvl w:ilvl="0">
      <w:start w:val="1"/>
      <w:numFmt w:val="decimal"/>
      <w:lvlText w:val="%1"/>
      <w:lvlJc w:val="left"/>
      <w:pPr>
        <w:ind w:left="368" w:hanging="368"/>
      </w:pPr>
    </w:lvl>
    <w:lvl w:ilvl="1">
      <w:start w:val="1"/>
      <w:numFmt w:val="decimal"/>
      <w:lvlText w:val="%1.%2"/>
      <w:lvlJc w:val="left"/>
      <w:pPr>
        <w:ind w:left="1088" w:hanging="368"/>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D1A40F3"/>
    <w:multiLevelType w:val="multilevel"/>
    <w:tmpl w:val="D9B81B64"/>
    <w:lvl w:ilvl="0">
      <w:start w:val="10"/>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2" w15:restartNumberingAfterBreak="0">
    <w:nsid w:val="0DE243F2"/>
    <w:multiLevelType w:val="multilevel"/>
    <w:tmpl w:val="A4167B0A"/>
    <w:lvl w:ilvl="0">
      <w:start w:val="1"/>
      <w:numFmt w:val="decimal"/>
      <w:lvlText w:val="%1."/>
      <w:lvlJc w:val="left"/>
      <w:pPr>
        <w:ind w:left="360" w:hanging="360"/>
      </w:pPr>
      <w:rPr>
        <w:b/>
      </w:rPr>
    </w:lvl>
    <w:lvl w:ilvl="1">
      <w:start w:val="1"/>
      <w:numFmt w:val="decimal"/>
      <w:lvlText w:val="%2."/>
      <w:lvlJc w:val="left"/>
      <w:pPr>
        <w:ind w:left="1440" w:hanging="360"/>
      </w:pPr>
      <w:rPr>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19A3962"/>
    <w:multiLevelType w:val="multilevel"/>
    <w:tmpl w:val="36547EE0"/>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 w15:restartNumberingAfterBreak="0">
    <w:nsid w:val="355A704D"/>
    <w:multiLevelType w:val="multilevel"/>
    <w:tmpl w:val="322415B2"/>
    <w:lvl w:ilvl="0">
      <w:start w:val="9"/>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5" w15:restartNumberingAfterBreak="0">
    <w:nsid w:val="3DD54A15"/>
    <w:multiLevelType w:val="multilevel"/>
    <w:tmpl w:val="B9601D86"/>
    <w:lvl w:ilvl="0">
      <w:start w:val="7"/>
      <w:numFmt w:val="decimal"/>
      <w:lvlText w:val="%1."/>
      <w:lvlJc w:val="left"/>
      <w:pPr>
        <w:ind w:left="360" w:hanging="360"/>
      </w:pPr>
      <w:rPr>
        <w:b/>
      </w:rPr>
    </w:lvl>
    <w:lvl w:ilvl="1">
      <w:start w:val="1"/>
      <w:numFmt w:val="decimal"/>
      <w:lvlText w:val="%2."/>
      <w:lvlJc w:val="left"/>
      <w:pPr>
        <w:ind w:left="1440" w:hanging="360"/>
      </w:pPr>
      <w:rPr>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A2C8A"/>
    <w:multiLevelType w:val="multilevel"/>
    <w:tmpl w:val="BC861BBC"/>
    <w:lvl w:ilvl="0">
      <w:start w:val="2"/>
      <w:numFmt w:val="decimal"/>
      <w:lvlText w:val="%1"/>
      <w:lvlJc w:val="left"/>
      <w:pPr>
        <w:ind w:left="360" w:hanging="360"/>
      </w:pPr>
    </w:lvl>
    <w:lvl w:ilvl="1">
      <w:start w:val="1"/>
      <w:numFmt w:val="decimal"/>
      <w:lvlText w:val="%1.%2"/>
      <w:lvlJc w:val="left"/>
      <w:pPr>
        <w:ind w:left="644" w:hanging="357"/>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7533BE"/>
    <w:multiLevelType w:val="multilevel"/>
    <w:tmpl w:val="9CEC869E"/>
    <w:lvl w:ilvl="0">
      <w:start w:val="8"/>
      <w:numFmt w:val="decimal"/>
      <w:lvlText w:val="%1"/>
      <w:lvlJc w:val="left"/>
      <w:pPr>
        <w:ind w:left="928" w:hanging="360"/>
      </w:pPr>
      <w:rPr>
        <w:b/>
      </w:r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8" w15:restartNumberingAfterBreak="0">
    <w:nsid w:val="62081091"/>
    <w:multiLevelType w:val="multilevel"/>
    <w:tmpl w:val="6F744010"/>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9" w15:restartNumberingAfterBreak="0">
    <w:nsid w:val="6C0665AD"/>
    <w:multiLevelType w:val="multilevel"/>
    <w:tmpl w:val="B834481C"/>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C5251E1"/>
    <w:multiLevelType w:val="multilevel"/>
    <w:tmpl w:val="BA06FD20"/>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5"/>
  </w:num>
  <w:num w:numId="2">
    <w:abstractNumId w:val="1"/>
  </w:num>
  <w:num w:numId="3">
    <w:abstractNumId w:val="2"/>
  </w:num>
  <w:num w:numId="4">
    <w:abstractNumId w:val="6"/>
  </w:num>
  <w:num w:numId="5">
    <w:abstractNumId w:val="3"/>
  </w:num>
  <w:num w:numId="6">
    <w:abstractNumId w:val="9"/>
  </w:num>
  <w:num w:numId="7">
    <w:abstractNumId w:val="10"/>
  </w:num>
  <w:num w:numId="8">
    <w:abstractNumId w:val="4"/>
  </w:num>
  <w:num w:numId="9">
    <w:abstractNumId w:val="8"/>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B65"/>
    <w:rsid w:val="00B91B65"/>
    <w:rsid w:val="00CC6C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7DB5"/>
  <w15:docId w15:val="{D586C841-BFAB-4662-A3FE-752EB9A7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rsid w:val="00E625C8"/>
    <w:pPr>
      <w:spacing w:before="100" w:beforeAutospacing="1" w:after="100" w:afterAutospacing="1" w:line="240" w:lineRule="auto"/>
    </w:pPr>
    <w:rPr>
      <w:rFonts w:ascii="Times New Roman" w:eastAsia="Times New Roman" w:hAnsi="Times New Roman" w:cs="Times New Roman"/>
      <w:sz w:val="24"/>
      <w:szCs w:val="24"/>
      <w:lang w:val="sv-SE"/>
    </w:rPr>
  </w:style>
  <w:style w:type="character" w:customStyle="1" w:styleId="apple-tab-span">
    <w:name w:val="apple-tab-span"/>
    <w:basedOn w:val="DefaultParagraphFont"/>
    <w:rsid w:val="00E625C8"/>
  </w:style>
  <w:style w:type="character" w:styleId="Hyperlink">
    <w:name w:val="Hyperlink"/>
    <w:basedOn w:val="DefaultParagraphFont"/>
    <w:uiPriority w:val="99"/>
    <w:unhideWhenUsed/>
    <w:rsid w:val="00E625C8"/>
    <w:rPr>
      <w:color w:val="0000FF"/>
      <w:u w:val="single"/>
    </w:rPr>
  </w:style>
  <w:style w:type="paragraph" w:styleId="ListParagraph">
    <w:name w:val="List Paragraph"/>
    <w:basedOn w:val="Normal"/>
    <w:uiPriority w:val="34"/>
    <w:qFormat/>
    <w:rsid w:val="00192D21"/>
    <w:pPr>
      <w:ind w:left="720"/>
      <w:contextualSpacing/>
    </w:pPr>
  </w:style>
  <w:style w:type="paragraph" w:styleId="Header">
    <w:name w:val="header"/>
    <w:basedOn w:val="Normal"/>
    <w:link w:val="HeaderChar"/>
    <w:uiPriority w:val="99"/>
    <w:unhideWhenUsed/>
    <w:rsid w:val="00EA10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1078"/>
    <w:rPr>
      <w:lang w:val="en-GB"/>
    </w:rPr>
  </w:style>
  <w:style w:type="paragraph" w:styleId="Footer">
    <w:name w:val="footer"/>
    <w:basedOn w:val="Normal"/>
    <w:link w:val="FooterChar"/>
    <w:uiPriority w:val="99"/>
    <w:unhideWhenUsed/>
    <w:rsid w:val="00EA10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1078"/>
    <w:rPr>
      <w:lang w:val="en-GB"/>
    </w:rPr>
  </w:style>
  <w:style w:type="character" w:styleId="UnresolvedMention">
    <w:name w:val="Unresolved Mention"/>
    <w:basedOn w:val="DefaultParagraphFont"/>
    <w:uiPriority w:val="99"/>
    <w:semiHidden/>
    <w:unhideWhenUsed/>
    <w:rsid w:val="00357F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LineNumber">
    <w:name w:val="line number"/>
    <w:basedOn w:val="DefaultParagraphFont"/>
    <w:uiPriority w:val="99"/>
    <w:semiHidden/>
    <w:unhideWhenUsed/>
    <w:rsid w:val="000D2798"/>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cqLoWoIK1MVXVXmQj/b3sDSCZg==">AMUW2mUzviWl09aLCS0xiL7BhKqm3r6x77ElQJ+k/0J+EXo076QPMJNbYbFka+Xvuu0FYM2/iC2HuewsQYoAC6cUZBTU/g0Pljr5r3YSv9SO1GA6Vb7MewTNHxcLV4/rU1wt38WAo1b0XlLdFJRmaibNrDiAPSMjN/41WvjrHI9lV1pOU3y9boqTGiySpfumLEuSA1Di7tJo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951</Words>
  <Characters>5046</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Egeland, Bodil</dc:creator>
  <cp:lastModifiedBy>Egeland, Bodil</cp:lastModifiedBy>
  <cp:revision>2</cp:revision>
  <dcterms:created xsi:type="dcterms:W3CDTF">2021-09-07T12:05:00Z</dcterms:created>
  <dcterms:modified xsi:type="dcterms:W3CDTF">2021-09-07T12:05:00Z</dcterms:modified>
</cp:coreProperties>
</file>