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40" w:before="0" w:after="0"/>
        <w:rPr>
          <w:rFonts w:ascii="Arial" w:hAnsi="Arial" w:eastAsia="Arial" w:cs="Arial"/>
          <w:sz w:val="22"/>
          <w:szCs w:val="22"/>
        </w:rPr>
      </w:pPr>
      <w:r>
        <w:rPr>
          <w:rFonts w:eastAsia="Arial" w:cs="Arial" w:ascii="Arial" w:hAnsi="Arial"/>
          <w:sz w:val="22"/>
          <w:szCs w:val="22"/>
        </w:rPr>
      </w:r>
    </w:p>
    <w:p>
      <w:pPr>
        <w:pStyle w:val="LOnormal"/>
        <w:spacing w:lineRule="auto" w:line="240" w:before="0" w:after="0"/>
        <w:rPr>
          <w:rFonts w:ascii="Arial" w:hAnsi="Arial" w:eastAsia="Arial" w:cs="Arial"/>
          <w:b/>
          <w:b/>
          <w:sz w:val="36"/>
          <w:szCs w:val="36"/>
        </w:rPr>
      </w:pPr>
      <w:r>
        <w:rPr>
          <w:rFonts w:eastAsia="Arial" w:cs="Arial" w:ascii="Arial" w:hAnsi="Arial"/>
          <w:b/>
          <w:sz w:val="36"/>
          <w:szCs w:val="36"/>
        </w:rPr>
      </w:r>
    </w:p>
    <w:p>
      <w:pPr>
        <w:pStyle w:val="LOnormal"/>
        <w:spacing w:lineRule="auto" w:line="240" w:before="0" w:after="0"/>
        <w:rPr>
          <w:rFonts w:ascii="Arial" w:hAnsi="Arial" w:eastAsia="Arial" w:cs="Arial"/>
          <w:b/>
          <w:b/>
          <w:sz w:val="22"/>
          <w:szCs w:val="22"/>
        </w:rPr>
      </w:pPr>
      <w:r>
        <w:rPr>
          <w:rFonts w:eastAsia="Arial" w:cs="Arial" w:ascii="Arial" w:hAnsi="Arial"/>
          <w:b/>
          <w:sz w:val="36"/>
          <w:szCs w:val="36"/>
        </w:rPr>
        <w:t>Inbjudan</w:t>
      </w:r>
    </w:p>
    <w:p>
      <w:pPr>
        <w:pStyle w:val="LOnormal"/>
        <w:spacing w:lineRule="auto" w:line="240" w:before="0" w:after="0"/>
        <w:rPr>
          <w:rFonts w:ascii="Arial" w:hAnsi="Arial" w:eastAsia="Arial" w:cs="Arial"/>
          <w:sz w:val="22"/>
          <w:szCs w:val="22"/>
        </w:rPr>
      </w:pPr>
      <w:r>
        <w:rPr>
          <w:rFonts w:eastAsia="Arial" w:cs="Arial" w:ascii="Arial" w:hAnsi="Arial"/>
          <w:sz w:val="22"/>
          <w:szCs w:val="22"/>
        </w:rPr>
      </w:r>
    </w:p>
    <w:p>
      <w:pPr>
        <w:pStyle w:val="LOnormal"/>
        <w:spacing w:lineRule="auto" w:line="240" w:before="0" w:after="0"/>
        <w:rPr>
          <w:rFonts w:ascii="Arial" w:hAnsi="Arial" w:eastAsia="Arial" w:cs="Arial"/>
          <w:b/>
          <w:b/>
          <w:sz w:val="28"/>
          <w:szCs w:val="28"/>
        </w:rPr>
      </w:pPr>
      <w:r>
        <w:rPr>
          <w:rFonts w:eastAsia="Arial" w:cs="Arial" w:ascii="Arial" w:hAnsi="Arial"/>
          <w:b/>
          <w:sz w:val="28"/>
          <w:szCs w:val="28"/>
        </w:rPr>
        <w:t>Öppet JSM för RS Tera och Öppet SM för RS Aero</w:t>
      </w:r>
    </w:p>
    <w:p>
      <w:pPr>
        <w:pStyle w:val="LOnormal"/>
        <w:spacing w:lineRule="auto" w:line="240" w:before="0" w:after="0"/>
        <w:rPr>
          <w:rFonts w:ascii="Arial" w:hAnsi="Arial" w:eastAsia="Arial" w:cs="Arial"/>
          <w:sz w:val="22"/>
          <w:szCs w:val="22"/>
        </w:rPr>
      </w:pPr>
      <w:r>
        <w:rPr>
          <w:rFonts w:eastAsia="Arial" w:cs="Arial" w:ascii="Arial" w:hAnsi="Arial"/>
          <w:sz w:val="22"/>
          <w:szCs w:val="22"/>
        </w:rPr>
      </w:r>
      <w:bookmarkStart w:id="0" w:name="_heading=h.gjdgxs"/>
      <w:bookmarkStart w:id="1" w:name="_heading=h.gjdgxs"/>
      <w:bookmarkEnd w:id="1"/>
    </w:p>
    <w:p>
      <w:pPr>
        <w:pStyle w:val="LOnormal"/>
        <w:spacing w:lineRule="auto" w:line="240" w:before="0" w:after="0"/>
        <w:rPr>
          <w:rFonts w:ascii="Arial" w:hAnsi="Arial" w:eastAsia="Arial" w:cs="Arial"/>
          <w:b/>
          <w:b/>
          <w:sz w:val="22"/>
          <w:szCs w:val="22"/>
        </w:rPr>
      </w:pPr>
      <w:r>
        <w:rPr>
          <w:rFonts w:eastAsia="Arial" w:cs="Arial" w:ascii="Arial" w:hAnsi="Arial"/>
          <w:b/>
          <w:sz w:val="22"/>
          <w:szCs w:val="22"/>
        </w:rPr>
        <w:t>Datum:</w:t>
      </w:r>
      <w:r>
        <w:rPr>
          <w:rFonts w:eastAsia="Arial" w:cs="Arial" w:ascii="Arial" w:hAnsi="Arial"/>
          <w:sz w:val="22"/>
          <w:szCs w:val="22"/>
        </w:rPr>
        <w:t xml:space="preserve"> 2023-08-25-2023-08-27</w:t>
      </w:r>
      <w:r>
        <w:rPr>
          <w:rFonts w:eastAsia="Arial" w:cs="Arial" w:ascii="Arial" w:hAnsi="Arial"/>
          <w:b/>
          <w:sz w:val="22"/>
          <w:szCs w:val="22"/>
        </w:rPr>
        <w:t xml:space="preserve"> </w:t>
      </w:r>
    </w:p>
    <w:p>
      <w:pPr>
        <w:pStyle w:val="LOnormal"/>
        <w:spacing w:lineRule="auto" w:line="240" w:before="0" w:after="0"/>
        <w:rPr>
          <w:rFonts w:ascii="Arial" w:hAnsi="Arial" w:eastAsia="Arial" w:cs="Arial"/>
          <w:sz w:val="22"/>
          <w:szCs w:val="22"/>
        </w:rPr>
      </w:pPr>
      <w:r>
        <w:rPr>
          <w:rFonts w:eastAsia="Arial" w:cs="Arial" w:ascii="Arial" w:hAnsi="Arial"/>
          <w:sz w:val="22"/>
          <w:szCs w:val="22"/>
        </w:rPr>
      </w:r>
    </w:p>
    <w:p>
      <w:pPr>
        <w:pStyle w:val="LOnormal"/>
        <w:spacing w:lineRule="auto" w:line="240" w:before="0" w:after="0"/>
        <w:rPr>
          <w:rFonts w:ascii="Arial" w:hAnsi="Arial" w:eastAsia="Arial" w:cs="Arial"/>
          <w:sz w:val="22"/>
          <w:szCs w:val="22"/>
        </w:rPr>
      </w:pPr>
      <w:r>
        <w:rPr>
          <w:rFonts w:eastAsia="Arial" w:cs="Arial" w:ascii="Arial" w:hAnsi="Arial"/>
          <w:b/>
          <w:sz w:val="22"/>
          <w:szCs w:val="22"/>
        </w:rPr>
        <w:t>Plats:</w:t>
      </w:r>
      <w:r>
        <w:rPr>
          <w:rFonts w:eastAsia="Arial" w:cs="Arial" w:ascii="Arial" w:hAnsi="Arial"/>
          <w:sz w:val="22"/>
          <w:szCs w:val="22"/>
        </w:rPr>
        <w:t xml:space="preserve"> Motala</w:t>
      </w:r>
    </w:p>
    <w:p>
      <w:pPr>
        <w:pStyle w:val="LOnormal"/>
        <w:spacing w:lineRule="auto" w:line="240" w:before="0" w:after="0"/>
        <w:rPr>
          <w:rFonts w:ascii="Arial" w:hAnsi="Arial" w:eastAsia="Arial" w:cs="Arial"/>
          <w:sz w:val="22"/>
          <w:szCs w:val="22"/>
        </w:rPr>
      </w:pPr>
      <w:r>
        <w:rPr>
          <w:rFonts w:eastAsia="Arial" w:cs="Arial" w:ascii="Arial" w:hAnsi="Arial"/>
          <w:sz w:val="22"/>
          <w:szCs w:val="22"/>
        </w:rPr>
      </w:r>
    </w:p>
    <w:p>
      <w:pPr>
        <w:pStyle w:val="LOnormal"/>
        <w:spacing w:lineRule="auto" w:line="240" w:before="0" w:after="0"/>
        <w:rPr>
          <w:rFonts w:ascii="Arial" w:hAnsi="Arial" w:eastAsia="Arial" w:cs="Arial"/>
          <w:sz w:val="22"/>
          <w:szCs w:val="22"/>
        </w:rPr>
      </w:pPr>
      <w:r>
        <w:rPr>
          <w:rFonts w:eastAsia="Arial" w:cs="Arial" w:ascii="Arial" w:hAnsi="Arial"/>
          <w:b/>
          <w:sz w:val="22"/>
          <w:szCs w:val="22"/>
        </w:rPr>
        <w:t>Tävlingens nivå:</w:t>
      </w:r>
      <w:r>
        <w:rPr>
          <w:rFonts w:eastAsia="Arial" w:cs="Arial" w:ascii="Arial" w:hAnsi="Arial"/>
          <w:sz w:val="22"/>
          <w:szCs w:val="22"/>
        </w:rPr>
        <w:t xml:space="preserve"> Röd</w:t>
      </w:r>
    </w:p>
    <w:p>
      <w:pPr>
        <w:pStyle w:val="LOnormal"/>
        <w:spacing w:lineRule="auto" w:line="240" w:before="0" w:after="0"/>
        <w:rPr>
          <w:rFonts w:ascii="Arial" w:hAnsi="Arial" w:eastAsia="Arial" w:cs="Arial"/>
          <w:sz w:val="22"/>
          <w:szCs w:val="22"/>
        </w:rPr>
      </w:pPr>
      <w:r>
        <w:rPr>
          <w:rFonts w:eastAsia="Arial" w:cs="Arial" w:ascii="Arial" w:hAnsi="Arial"/>
          <w:sz w:val="22"/>
          <w:szCs w:val="22"/>
        </w:rPr>
      </w:r>
    </w:p>
    <w:p>
      <w:pPr>
        <w:pStyle w:val="LOnormal"/>
        <w:spacing w:lineRule="auto" w:line="240" w:before="0" w:after="0"/>
        <w:rPr>
          <w:rFonts w:ascii="Arial" w:hAnsi="Arial" w:eastAsia="Arial" w:cs="Arial"/>
          <w:sz w:val="22"/>
          <w:szCs w:val="22"/>
        </w:rPr>
      </w:pPr>
      <w:r>
        <w:rPr>
          <w:rFonts w:eastAsia="Arial" w:cs="Arial" w:ascii="Arial" w:hAnsi="Arial"/>
          <w:b/>
          <w:sz w:val="22"/>
          <w:szCs w:val="22"/>
        </w:rPr>
        <w:t>Båtklass:</w:t>
      </w:r>
      <w:r>
        <w:rPr>
          <w:rFonts w:eastAsia="Arial" w:cs="Arial" w:ascii="Arial" w:hAnsi="Arial"/>
          <w:sz w:val="22"/>
          <w:szCs w:val="22"/>
        </w:rPr>
        <w:t xml:space="preserve"> RS Tera och RS Aero</w:t>
      </w:r>
    </w:p>
    <w:p>
      <w:pPr>
        <w:pStyle w:val="LOnormal"/>
        <w:spacing w:lineRule="auto" w:line="240" w:before="0" w:after="0"/>
        <w:rPr>
          <w:rFonts w:ascii="Arial" w:hAnsi="Arial" w:eastAsia="Arial" w:cs="Arial"/>
          <w:sz w:val="22"/>
          <w:szCs w:val="22"/>
        </w:rPr>
      </w:pPr>
      <w:r>
        <w:rPr>
          <w:rFonts w:eastAsia="Arial" w:cs="Arial" w:ascii="Arial" w:hAnsi="Arial"/>
          <w:sz w:val="22"/>
          <w:szCs w:val="22"/>
        </w:rPr>
      </w:r>
    </w:p>
    <w:p>
      <w:pPr>
        <w:pStyle w:val="LOnormal"/>
        <w:spacing w:lineRule="auto" w:line="240" w:before="0" w:after="0"/>
        <w:rPr>
          <w:rFonts w:ascii="Arial" w:hAnsi="Arial" w:eastAsia="Arial" w:cs="Arial"/>
          <w:sz w:val="22"/>
          <w:szCs w:val="22"/>
        </w:rPr>
      </w:pPr>
      <w:r>
        <w:rPr>
          <w:rFonts w:eastAsia="Arial" w:cs="Arial" w:ascii="Arial" w:hAnsi="Arial"/>
          <w:b/>
          <w:sz w:val="22"/>
          <w:szCs w:val="22"/>
        </w:rPr>
        <w:t>Arrangör:</w:t>
      </w:r>
      <w:r>
        <w:rPr>
          <w:rFonts w:eastAsia="Arial" w:cs="Arial" w:ascii="Arial" w:hAnsi="Arial"/>
          <w:sz w:val="22"/>
          <w:szCs w:val="22"/>
        </w:rPr>
        <w:t xml:space="preserve"> Motala Segelsällskap</w:t>
      </w:r>
    </w:p>
    <w:p>
      <w:pPr>
        <w:pStyle w:val="LOnormal"/>
        <w:tabs>
          <w:tab w:val="clear" w:pos="720"/>
          <w:tab w:val="left" w:pos="567" w:leader="none"/>
        </w:tabs>
        <w:spacing w:lineRule="auto" w:line="240" w:before="0" w:after="0"/>
        <w:rPr>
          <w:rFonts w:ascii="Arial" w:hAnsi="Arial" w:eastAsia="Arial" w:cs="Arial"/>
          <w:b/>
          <w:b/>
          <w:sz w:val="22"/>
          <w:szCs w:val="22"/>
        </w:rPr>
      </w:pPr>
      <w:r>
        <w:rPr>
          <w:rFonts w:eastAsia="Arial" w:cs="Arial" w:ascii="Arial" w:hAnsi="Arial"/>
          <w:b/>
          <w:sz w:val="22"/>
          <w:szCs w:val="22"/>
        </w:rPr>
      </w:r>
    </w:p>
    <w:p>
      <w:pPr>
        <w:pStyle w:val="LOnormal"/>
        <w:tabs>
          <w:tab w:val="clear" w:pos="720"/>
          <w:tab w:val="left" w:pos="567" w:leader="none"/>
        </w:tabs>
        <w:spacing w:lineRule="auto" w:line="240" w:before="0" w:after="0"/>
        <w:ind w:left="567" w:right="1361" w:hanging="0"/>
        <w:rPr>
          <w:rFonts w:ascii="Arial" w:hAnsi="Arial" w:eastAsia="Arial" w:cs="Arial"/>
          <w:b/>
          <w:b/>
          <w:sz w:val="22"/>
          <w:szCs w:val="22"/>
        </w:rPr>
      </w:pPr>
      <w:r>
        <w:rPr>
          <w:rFonts w:eastAsia="Arial" w:cs="Arial" w:ascii="Arial" w:hAnsi="Arial"/>
          <w:b/>
          <w:sz w:val="22"/>
          <w:szCs w:val="22"/>
        </w:rPr>
        <w:t>1.</w:t>
        <w:tab/>
        <w:t>Regler</w:t>
      </w:r>
    </w:p>
    <w:p>
      <w:pPr>
        <w:pStyle w:val="LOnormal"/>
        <w:spacing w:lineRule="auto" w:line="240" w:before="0" w:after="0"/>
        <w:rPr>
          <w:rFonts w:ascii="Arial" w:hAnsi="Arial" w:eastAsia="Arial" w:cs="Arial"/>
          <w:sz w:val="22"/>
          <w:szCs w:val="22"/>
        </w:rPr>
      </w:pPr>
      <w:r>
        <w:rPr>
          <w:rFonts w:eastAsia="Arial" w:cs="Arial" w:ascii="Arial" w:hAnsi="Arial"/>
          <w:sz w:val="22"/>
          <w:szCs w:val="22"/>
        </w:rPr>
      </w:r>
    </w:p>
    <w:p>
      <w:pPr>
        <w:pStyle w:val="LOnormal"/>
        <w:keepNext w:val="false"/>
        <w:keepLines w:val="false"/>
        <w:pageBreakBefore w:val="false"/>
        <w:widowControl/>
        <w:numPr>
          <w:ilvl w:val="1"/>
          <w:numId w:val="1"/>
        </w:numPr>
        <w:shd w:val="clear" w:fill="auto"/>
        <w:tabs>
          <w:tab w:val="clear" w:pos="720"/>
          <w:tab w:val="left" w:pos="567" w:leader="none"/>
        </w:tabs>
        <w:spacing w:lineRule="auto" w:line="240" w:before="0" w:after="0"/>
        <w:ind w:left="570" w:right="1361" w:hanging="57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Tävlingen genomförs i överensstämmelse med reglerna så som de är definierade i Kappseglingsreglerna (KSR) samt med appendix S, Standardseglingsföreskrifter.</w:t>
      </w:r>
    </w:p>
    <w:p>
      <w:pPr>
        <w:pStyle w:val="LOnormal"/>
        <w:keepNext w:val="false"/>
        <w:keepLines w:val="false"/>
        <w:pageBreakBefore w:val="false"/>
        <w:widowControl/>
        <w:shd w:val="clear" w:fill="auto"/>
        <w:tabs>
          <w:tab w:val="clear" w:pos="720"/>
          <w:tab w:val="left" w:pos="567" w:leader="none"/>
        </w:tabs>
        <w:spacing w:lineRule="auto" w:line="240" w:before="0" w:after="0"/>
        <w:ind w:left="570" w:right="1361"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pageBreakBefore w:val="false"/>
        <w:widowControl/>
        <w:numPr>
          <w:ilvl w:val="1"/>
          <w:numId w:val="1"/>
        </w:numPr>
        <w:shd w:val="clear" w:fill="auto"/>
        <w:tabs>
          <w:tab w:val="clear" w:pos="720"/>
          <w:tab w:val="left" w:pos="567" w:leader="none"/>
        </w:tabs>
        <w:spacing w:lineRule="auto" w:line="240" w:before="0" w:after="0"/>
        <w:ind w:left="570" w:right="1361" w:hanging="57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Klassreglerna för RS Tera och RS Aero gäller</w:t>
      </w:r>
    </w:p>
    <w:p>
      <w:pPr>
        <w:pStyle w:val="LOnormal"/>
        <w:tabs>
          <w:tab w:val="clear" w:pos="720"/>
          <w:tab w:val="left" w:pos="567" w:leader="none"/>
        </w:tabs>
        <w:spacing w:lineRule="auto" w:line="240" w:before="0" w:after="0"/>
        <w:ind w:left="0" w:right="1361" w:hanging="0"/>
        <w:rPr>
          <w:rFonts w:ascii="Arial" w:hAnsi="Arial" w:eastAsia="Arial" w:cs="Arial"/>
          <w:sz w:val="22"/>
          <w:szCs w:val="22"/>
        </w:rPr>
      </w:pPr>
      <w:r>
        <w:rPr>
          <w:rFonts w:eastAsia="Arial" w:cs="Arial" w:ascii="Arial" w:hAnsi="Arial"/>
          <w:sz w:val="22"/>
          <w:szCs w:val="22"/>
        </w:rPr>
      </w:r>
    </w:p>
    <w:p>
      <w:pPr>
        <w:pStyle w:val="LOnormal"/>
        <w:keepNext w:val="false"/>
        <w:keepLines w:val="false"/>
        <w:pageBreakBefore w:val="false"/>
        <w:widowControl/>
        <w:numPr>
          <w:ilvl w:val="1"/>
          <w:numId w:val="1"/>
        </w:numPr>
        <w:shd w:val="clear" w:fill="auto"/>
        <w:tabs>
          <w:tab w:val="clear" w:pos="720"/>
          <w:tab w:val="left" w:pos="567" w:leader="none"/>
        </w:tabs>
        <w:spacing w:lineRule="auto" w:line="240" w:before="0" w:after="0"/>
        <w:ind w:left="570" w:right="1361" w:hanging="57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När vattentemperaturen understiger +14ºC ska tävlande ha på sig kläder som ger gott skydd mot nedkylning i vatten, t.ex. våtdräkt eller torrdräkt.</w:t>
      </w:r>
    </w:p>
    <w:p>
      <w:pPr>
        <w:pStyle w:val="LOnormal"/>
        <w:keepNext w:val="false"/>
        <w:keepLines w:val="false"/>
        <w:pageBreakBefore w:val="false"/>
        <w:widowControl/>
        <w:shd w:val="clear" w:fill="auto"/>
        <w:spacing w:lineRule="auto" w:line="240" w:before="0" w:after="0"/>
        <w:ind w:left="720" w:right="1361" w:hanging="72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pageBreakBefore w:val="false"/>
        <w:widowControl/>
        <w:numPr>
          <w:ilvl w:val="1"/>
          <w:numId w:val="1"/>
        </w:numPr>
        <w:shd w:val="clear" w:fill="auto"/>
        <w:tabs>
          <w:tab w:val="clear" w:pos="720"/>
          <w:tab w:val="left" w:pos="567" w:leader="none"/>
        </w:tabs>
        <w:spacing w:lineRule="auto" w:line="240" w:before="0" w:after="0"/>
        <w:ind w:left="570" w:right="1361" w:hanging="57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Svenska Seglarförbundets reglemente för Mästerskap gäller.</w:t>
        <w:br/>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b/>
          <w:b/>
          <w:sz w:val="22"/>
          <w:szCs w:val="22"/>
        </w:rPr>
      </w:pPr>
      <w:r>
        <w:rPr>
          <w:rFonts w:eastAsia="Arial" w:cs="Arial" w:ascii="Arial" w:hAnsi="Arial"/>
          <w:b/>
          <w:sz w:val="22"/>
          <w:szCs w:val="22"/>
        </w:rPr>
        <w:t>2.</w:t>
        <w:tab/>
        <w:t>Villkor för att delta</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2.1</w:t>
        <w:tab/>
        <w:t>Tävlande båt ska vara ansvarsförsäkrad.</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2.2</w:t>
        <w:tab/>
        <w:t>Tävlingen gäller öppen klass och den som är ansvarig ombord</w:t>
      </w:r>
      <w:r>
        <w:rPr>
          <w:rFonts w:eastAsia="Arial" w:cs="Arial" w:ascii="Arial" w:hAnsi="Arial"/>
          <w:color w:val="000000"/>
          <w:sz w:val="22"/>
          <w:szCs w:val="22"/>
        </w:rPr>
        <w:t xml:space="preserve"> ska vara medlem av en klubb ansluten till Svenska Seglarförbundet eller till sin nationella myndighet.</w:t>
        <w:b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color w:val="000000"/>
          <w:sz w:val="22"/>
          <w:szCs w:val="22"/>
        </w:rPr>
        <w:t>2.3</w:t>
        <w:tab/>
        <w:t xml:space="preserve">Den som är ansvarig ombord och är svensk </w:t>
      </w:r>
      <w:r>
        <w:rPr>
          <w:rFonts w:eastAsia="Arial" w:cs="Arial" w:ascii="Arial" w:hAnsi="Arial"/>
          <w:color w:val="000000"/>
          <w:sz w:val="22"/>
          <w:szCs w:val="22"/>
          <w:highlight w:val="white"/>
        </w:rPr>
        <w:t xml:space="preserve">medborgare, </w:t>
      </w:r>
      <w:r>
        <w:rPr>
          <w:rFonts w:eastAsia="Arial" w:cs="Arial" w:ascii="Arial" w:hAnsi="Arial"/>
          <w:color w:val="000000"/>
          <w:sz w:val="22"/>
          <w:szCs w:val="22"/>
        </w:rPr>
        <w:t>ska ha en tävlingslicens utfärdad av Svenska Seglarförbundet.</w:t>
        <w:b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2.4</w:t>
        <w:tab/>
        <w:t>En tävlande ska fylla minst tolv år det år tävlingen genomförs.</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bookmarkStart w:id="2" w:name="_heading=h.30j0zll"/>
      <w:bookmarkEnd w:id="2"/>
      <w:r>
        <w:rPr>
          <w:rFonts w:eastAsia="Arial" w:cs="Arial" w:ascii="Arial" w:hAnsi="Arial"/>
          <w:sz w:val="22"/>
          <w:szCs w:val="22"/>
        </w:rPr>
        <w:t>2.5</w:t>
        <w:tab/>
        <w:t>Deltagare skall vara medlem i sitt nationella klassförbund.</w:t>
        <w:b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b/>
          <w:sz w:val="22"/>
          <w:szCs w:val="22"/>
        </w:rPr>
        <w:t>3.</w:t>
        <w:tab/>
        <w:t>Anmälan</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3.1</w:t>
        <w:tab/>
        <w:t>Anmälan ska göras i Sailarena senast den 11 augusti 2023. Namn på besättning, klass, segelnummer, klubb, mailadress, och tfn-nummer skall anges i formuläret.</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r>
        <w:br w:type="page"/>
      </w:r>
    </w:p>
    <w:p>
      <w:pPr>
        <w:pStyle w:val="LOnormal"/>
        <w:tabs>
          <w:tab w:val="clear" w:pos="720"/>
          <w:tab w:val="left" w:pos="567" w:leader="none"/>
        </w:tabs>
        <w:spacing w:lineRule="auto" w:line="240" w:before="0" w:after="0"/>
        <w:rPr>
          <w:rFonts w:ascii="Arial" w:hAnsi="Arial" w:eastAsia="Arial" w:cs="Arial"/>
          <w:sz w:val="22"/>
          <w:szCs w:val="22"/>
        </w:rPr>
      </w:pPr>
      <w:r>
        <w:rPr>
          <w:rFonts w:eastAsia="Arial" w:cs="Arial" w:ascii="Arial" w:hAnsi="Arial"/>
          <w:sz w:val="22"/>
          <w:szCs w:val="22"/>
        </w:rPr>
      </w:r>
    </w:p>
    <w:p>
      <w:pPr>
        <w:pStyle w:val="LOnormal"/>
        <w:tabs>
          <w:tab w:val="clear" w:pos="720"/>
          <w:tab w:val="left" w:pos="567" w:leader="none"/>
        </w:tabs>
        <w:spacing w:lineRule="auto" w:line="240" w:before="0" w:after="0"/>
        <w:rPr>
          <w:rFonts w:ascii="Arial" w:hAnsi="Arial" w:eastAsia="Arial" w:cs="Arial"/>
          <w:sz w:val="22"/>
          <w:szCs w:val="22"/>
        </w:rPr>
      </w:pPr>
      <w:r>
        <w:rPr>
          <w:rFonts w:eastAsia="Arial" w:cs="Arial" w:ascii="Arial" w:hAnsi="Arial"/>
          <w:sz w:val="22"/>
          <w:szCs w:val="22"/>
        </w:rPr>
      </w:r>
    </w:p>
    <w:p>
      <w:pPr>
        <w:pStyle w:val="LOnormal"/>
        <w:tabs>
          <w:tab w:val="clear" w:pos="720"/>
          <w:tab w:val="left" w:pos="567" w:leader="none"/>
        </w:tabs>
        <w:spacing w:lineRule="auto" w:line="240" w:before="0" w:after="0"/>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3.2</w:t>
        <w:tab/>
        <w:t>Anmälningsavgiften är 750 SEK och betalas i Sailarena i samband med anmälan. Om avanmälan görs senast 7 dagar före tävlingen eller om arrangören avvisar en båts anmälan, kommer anmälningsavgiften att betalas tillbaka. Anmälningsavgiften skall vara betald för att anmälan skall vara giltig.</w:t>
        <w:b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3.3</w:t>
        <w:tab/>
        <w:t>Av anmälningsavgiften går 50 SEK till klassförbundet samt 70 SEK till Svenska Seglarförbundet. I avgiften ingår en enklare aftersail lördag och söndag.</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3.4</w:t>
        <w:tab/>
        <w:t xml:space="preserve">Senare anmälan än 11 augusti kan få ske. Betalning kan då endast </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 xml:space="preserve">göras med Swish vid ankomstregistrering senast kl 09.00 lördag 26 </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augusti. Beloppet är då förhöjt till 850 SEK.</w:t>
        <w:br/>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b/>
          <w:sz w:val="22"/>
          <w:szCs w:val="22"/>
        </w:rPr>
        <w:t>4.</w:t>
        <w:tab/>
        <w:t>Registrering och besiktning</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4.1</w:t>
        <w:tab/>
        <w:t xml:space="preserve">Ankomstregistrering ska göras på tävlingssekretariatet senast kl 09.00 </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 xml:space="preserve">lördagen 27 augusti. Ändring av riggstorlek efter registrering hanteras i </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 xml:space="preserve">enlighet med klassregel H3.1 samt 3.2 (d.v.s. deltagare som byter storlek </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 xml:space="preserve">uppåt måste göra ny registrering, och deltagare som byter nedåt behåller </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sitt mätetal från ursprunglig anmälan.</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4.2</w:t>
        <w:tab/>
        <w:t>Den som är ansvarig ombord ska kunna styrka klubbmedlemskap och tävlingslicens samt kunna visa båtens mätbrev eller motsvarande.</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4.3</w:t>
        <w:tab/>
        <w:t>En båt, besättning eller utrustning kan när som helst kontrolleras avseende överensstämmelse med reglerna. På vattnet kan kappseglingskommittén eller tekniska kommittén instruera en båt att omedelbart bege sig till en anvisad plats för besiktning.</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b/>
          <w:sz w:val="22"/>
          <w:szCs w:val="22"/>
        </w:rPr>
        <w:t>5.</w:t>
        <w:tab/>
        <w:t>Seglingsföreskrifter och information</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5.1</w:t>
        <w:tab/>
        <w:t>Seglingsföreskrifterna består av KSR appendix S, Standardseglingsföreskrifter, och kompletterande seglingsföreskrifter.</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 xml:space="preserve">De kompletterande seglingsföreskrifterna och annan officiell information kommer att finnas tillgängligt på den officiella anslagstavlan på Sailarena, samt som service på den lokala anslagstavlan. </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5.2</w:t>
        <w:tab/>
        <w:t>Kappseglingskommittén kommer försöka att sända information om bana, starttider, säkerhet m.m. på VHF kanal 72.</w:t>
      </w:r>
    </w:p>
    <w:p>
      <w:pPr>
        <w:pStyle w:val="LOnormal"/>
        <w:tabs>
          <w:tab w:val="clear" w:pos="720"/>
          <w:tab w:val="left" w:pos="567" w:leader="none"/>
        </w:tabs>
        <w:spacing w:lineRule="auto" w:line="240" w:before="0" w:after="0"/>
        <w:ind w:left="0" w:right="1361" w:hanging="0"/>
        <w:rPr>
          <w:rFonts w:ascii="Arial" w:hAnsi="Arial" w:eastAsia="Arial" w:cs="Arial"/>
          <w:sz w:val="22"/>
          <w:szCs w:val="22"/>
        </w:rPr>
      </w:pPr>
      <w:r>
        <w:rPr>
          <w:rFonts w:eastAsia="Arial" w:cs="Arial" w:ascii="Arial" w:hAnsi="Arial"/>
          <w:sz w:val="22"/>
          <w:szCs w:val="22"/>
        </w:rPr>
      </w:r>
    </w:p>
    <w:p>
      <w:pPr>
        <w:pStyle w:val="LOnormal"/>
        <w:tabs>
          <w:tab w:val="clear" w:pos="720"/>
          <w:tab w:val="left" w:pos="567" w:leader="none"/>
        </w:tabs>
        <w:spacing w:lineRule="auto" w:line="240" w:before="0" w:after="0"/>
        <w:rPr>
          <w:rFonts w:ascii="Arial" w:hAnsi="Arial" w:eastAsia="Arial" w:cs="Arial"/>
          <w:sz w:val="22"/>
          <w:szCs w:val="22"/>
        </w:rPr>
      </w:pPr>
      <w:r>
        <w:rPr>
          <w:rFonts w:eastAsia="Arial" w:cs="Arial" w:ascii="Arial" w:hAnsi="Arial"/>
          <w:sz w:val="22"/>
          <w:szCs w:val="22"/>
        </w:rPr>
      </w:r>
      <w:r>
        <w:br w:type="page"/>
      </w:r>
    </w:p>
    <w:p>
      <w:pPr>
        <w:pStyle w:val="LOnormal"/>
        <w:tabs>
          <w:tab w:val="clear" w:pos="720"/>
          <w:tab w:val="left" w:pos="567" w:leader="none"/>
        </w:tabs>
        <w:spacing w:lineRule="auto" w:line="240" w:before="0" w:after="0"/>
        <w:rPr>
          <w:rFonts w:ascii="Arial" w:hAnsi="Arial" w:eastAsia="Arial" w:cs="Arial"/>
          <w:sz w:val="22"/>
          <w:szCs w:val="22"/>
        </w:rPr>
      </w:pPr>
      <w:r>
        <w:rPr>
          <w:rFonts w:eastAsia="Arial" w:cs="Arial" w:ascii="Arial" w:hAnsi="Arial"/>
          <w:sz w:val="22"/>
          <w:szCs w:val="22"/>
        </w:rPr>
      </w:r>
    </w:p>
    <w:p>
      <w:pPr>
        <w:pStyle w:val="LOnormal"/>
        <w:tabs>
          <w:tab w:val="clear" w:pos="720"/>
          <w:tab w:val="left" w:pos="567" w:leader="none"/>
        </w:tabs>
        <w:spacing w:lineRule="auto" w:line="240" w:before="0" w:after="0"/>
        <w:rPr>
          <w:rFonts w:ascii="Arial" w:hAnsi="Arial" w:eastAsia="Arial" w:cs="Arial"/>
          <w:sz w:val="22"/>
          <w:szCs w:val="22"/>
        </w:rPr>
      </w:pPr>
      <w:r>
        <w:rPr>
          <w:rFonts w:eastAsia="Arial" w:cs="Arial" w:ascii="Arial" w:hAnsi="Arial"/>
          <w:sz w:val="22"/>
          <w:szCs w:val="22"/>
        </w:rPr>
      </w:r>
    </w:p>
    <w:p>
      <w:pPr>
        <w:pStyle w:val="LOnormal"/>
        <w:tabs>
          <w:tab w:val="clear" w:pos="720"/>
          <w:tab w:val="left" w:pos="567" w:leader="none"/>
        </w:tabs>
        <w:spacing w:lineRule="auto" w:line="240" w:before="0" w:after="0"/>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b/>
          <w:sz w:val="22"/>
          <w:szCs w:val="22"/>
        </w:rPr>
        <w:t>6.</w:t>
        <w:tab/>
        <w:t>Tidsprogram</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6.1</w:t>
        <w:tab/>
        <w:t>Fredag 26/8</w:t>
        <w:tab/>
        <w:t>18:00 – 20:00 Registrering, säkerhetskontroll</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 xml:space="preserve">Lördag 27/8 </w:t>
        <w:tab/>
        <w:t>08:00 – 09:15 Registrering, säkerhetskontroll</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ab/>
        <w:tab/>
        <w:tab/>
        <w:t xml:space="preserve">09.30  Skepparmöte </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ab/>
        <w:tab/>
        <w:tab/>
        <w:t xml:space="preserve">10.55  Varningssignal segling 1 </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 xml:space="preserve">Söndag 28/8 </w:t>
        <w:tab/>
        <w:t>09:55 Varningssignal för dagens första segling</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 xml:space="preserve"> </w:t>
        <w:tab/>
        <w:tab/>
        <w:tab/>
        <w:t>Ingen varningssignal ges efter kl 15:00</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ab/>
        <w:tab/>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Prisutdelning planeras snarast efter seglingarnas avslutande och eventuella protest-förhandlingar.</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b/>
          <w:sz w:val="22"/>
          <w:szCs w:val="22"/>
        </w:rPr>
        <w:t>7.</w:t>
        <w:tab/>
        <w:t>Genomförande</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7.1</w:t>
        <w:tab/>
        <w:t>Sex kappseglingar är planerade.</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7.2</w:t>
        <w:tab/>
        <w:t>Mästerskapet genomförs som fleetracing i en rak serie.</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b/>
          <w:sz w:val="22"/>
          <w:szCs w:val="22"/>
        </w:rPr>
        <w:t>8.</w:t>
        <w:tab/>
        <w:t>Kappseglingsområde och bana</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8.1</w:t>
        <w:tab/>
        <w:t>Kappseglingarna genomförs på yttre Motalaviken, men kan om så bedöms vara lämpligt flyttas in på inre Motalaviken.</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8.2</w:t>
        <w:tab/>
        <w:t>Seglingarna genomförs på en kryss/länsbana med inner och ytterloop.</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b/>
          <w:sz w:val="22"/>
          <w:szCs w:val="22"/>
        </w:rPr>
        <w:t>9.</w:t>
        <w:tab/>
        <w:t>Protester och straff</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9.1</w:t>
        <w:tab/>
        <w:t>KSR appendix P gäller.</w:t>
        <w:b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9.2</w:t>
        <w:tab/>
        <w:t>KSR appendix T1 gäller.</w:t>
        <w:br/>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9.3</w:t>
        <w:tab/>
        <w:t xml:space="preserve">Utöver straff enligt KSR 64.2 kan protestkommittén straffa en båt enligt KSR 44.3c. Deltagare i RS Aero kan i stället komma att straffas med ett </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tidstillägg på 10 % av seglad tid.</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br/>
      </w:r>
    </w:p>
    <w:p>
      <w:pPr>
        <w:pStyle w:val="LOnormal"/>
        <w:tabs>
          <w:tab w:val="clear" w:pos="720"/>
          <w:tab w:val="left" w:pos="567" w:leader="none"/>
        </w:tabs>
        <w:spacing w:lineRule="auto" w:line="240" w:before="0" w:after="0"/>
        <w:ind w:left="0" w:right="1361" w:hanging="0"/>
        <w:rPr>
          <w:rFonts w:ascii="Arial" w:hAnsi="Arial" w:eastAsia="Arial" w:cs="Arial"/>
          <w:b/>
          <w:b/>
          <w:sz w:val="22"/>
          <w:szCs w:val="22"/>
        </w:rPr>
      </w:pPr>
      <w:r>
        <w:rPr>
          <w:rFonts w:eastAsia="Arial" w:cs="Arial" w:ascii="Arial" w:hAnsi="Arial"/>
          <w:b/>
          <w:sz w:val="22"/>
          <w:szCs w:val="22"/>
        </w:rPr>
        <w:t>10.</w:t>
        <w:tab/>
        <w:t>Poängberäkning</w:t>
      </w:r>
    </w:p>
    <w:p>
      <w:pPr>
        <w:pStyle w:val="LOnormal"/>
        <w:tabs>
          <w:tab w:val="clear" w:pos="720"/>
          <w:tab w:val="left" w:pos="567" w:leader="none"/>
        </w:tabs>
        <w:spacing w:lineRule="auto" w:line="240" w:before="0" w:after="0"/>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10.1</w:t>
        <w:tab/>
        <w:t>KSR A5.3 gäller.</w:t>
        <w:b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10.2</w:t>
        <w:tab/>
        <w:t>Kappseglingskommittén gör inga ändringar av resultat 24 timmar efter den sista kappseglingen enligt de villkor som framgår av KSR 90.3e.</w:t>
      </w:r>
      <w:r>
        <w:br w:type="page"/>
      </w:r>
    </w:p>
    <w:p>
      <w:pPr>
        <w:pStyle w:val="LOnormal"/>
        <w:tabs>
          <w:tab w:val="clear" w:pos="720"/>
          <w:tab w:val="left" w:pos="567" w:leader="none"/>
        </w:tabs>
        <w:spacing w:lineRule="auto" w:line="240" w:before="0" w:after="0"/>
        <w:ind w:left="567" w:right="1361" w:hanging="0"/>
        <w:rPr/>
      </w:pPr>
      <w:r>
        <w:rPr/>
      </w:r>
    </w:p>
    <w:p>
      <w:pPr>
        <w:pStyle w:val="LOnormal"/>
        <w:tabs>
          <w:tab w:val="clear" w:pos="720"/>
          <w:tab w:val="left" w:pos="567" w:leader="none"/>
        </w:tabs>
        <w:spacing w:lineRule="auto" w:line="240" w:before="0" w:after="0"/>
        <w:ind w:left="567" w:right="1361" w:hanging="0"/>
        <w:rPr/>
      </w:pPr>
      <w:r>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10.3</w:t>
        <w:tab/>
        <w:tab/>
        <w:t xml:space="preserve">KSR A2.1 ändras så att vid tre eller färre genomförda kappseglingar </w:t>
        <w:tab/>
        <w:t xml:space="preserve">räknas samtliga och vid fler än tre genomförda kappseglingar får en </w:t>
        <w:tab/>
        <w:t>räknas bort.</w:t>
        <w:b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10.4</w:t>
        <w:tab/>
        <w:tab/>
        <w:t xml:space="preserve">Minst tre kappseglingar ska genomföras för att tävlingen ska räknas </w:t>
        <w:tab/>
        <w:t>som mästerskap.</w:t>
      </w:r>
    </w:p>
    <w:p>
      <w:pPr>
        <w:pStyle w:val="LOnormal"/>
        <w:widowControl/>
        <w:tabs>
          <w:tab w:val="clear" w:pos="720"/>
          <w:tab w:val="left" w:pos="567" w:leader="none"/>
        </w:tabs>
        <w:suppressAutoHyphens w:val="true"/>
        <w:bidi w:val="0"/>
        <w:spacing w:lineRule="auto" w:line="240" w:before="0" w:after="0"/>
        <w:ind w:left="567" w:right="1247"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134" w:hanging="567"/>
        <w:jc w:val="left"/>
        <w:rPr/>
      </w:pPr>
      <w:r>
        <w:rPr>
          <w:rFonts w:eastAsia="Arial" w:cs="Arial" w:ascii="Arial" w:hAnsi="Arial"/>
          <w:sz w:val="22"/>
          <w:szCs w:val="22"/>
        </w:rPr>
        <w:t>10.5</w:t>
        <w:tab/>
        <w:tab/>
        <w:t xml:space="preserve">För RS Aero sker tidskorrigering i enlighet med svenska RS Tera och </w:t>
      </w:r>
      <w:r>
        <w:rPr>
          <w:rFonts w:eastAsia="Arial" w:cs="Arial" w:ascii="Arial" w:hAnsi="Arial"/>
          <w:sz w:val="22"/>
          <w:szCs w:val="22"/>
        </w:rPr>
        <w:t>R</w:t>
      </w:r>
      <w:r>
        <w:rPr>
          <w:rFonts w:eastAsia="Arial" w:cs="Arial" w:ascii="Arial" w:hAnsi="Arial"/>
          <w:sz w:val="22"/>
          <w:szCs w:val="22"/>
        </w:rPr>
        <w:t xml:space="preserve">S </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ab/>
        <w:t>Aero förbundets tävlingsbestämmelser;</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ab/>
        <w:t>RS Aero 5: SRS 0,783 (rev dat 220725)</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ab/>
        <w:t>RS Aero 6: SRS 0,809 (tillagd dat 220821)</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ab/>
        <w:t>RS Aero 7: SRS 0,835 (rev dat 220725)</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tab/>
        <w:t>RS Aero 9: SRS 0,877 (rev dat 220725)</w:t>
      </w:r>
    </w:p>
    <w:p>
      <w:pPr>
        <w:pStyle w:val="LOnormal"/>
        <w:widowControl/>
        <w:tabs>
          <w:tab w:val="clear" w:pos="720"/>
          <w:tab w:val="left" w:pos="567" w:leader="none"/>
        </w:tabs>
        <w:suppressAutoHyphens w:val="true"/>
        <w:bidi w:val="0"/>
        <w:spacing w:lineRule="auto" w:line="240" w:before="0" w:after="0"/>
        <w:ind w:left="567" w:right="1247" w:hanging="567"/>
        <w:jc w:val="left"/>
        <w:rPr/>
      </w:pPr>
      <w:r>
        <w:rPr>
          <w:rFonts w:eastAsia="Arial" w:cs="Arial" w:ascii="Arial" w:hAnsi="Arial"/>
          <w:sz w:val="22"/>
          <w:szCs w:val="22"/>
        </w:rPr>
        <w:b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b/>
          <w:sz w:val="22"/>
          <w:szCs w:val="22"/>
        </w:rPr>
        <w:t>11.</w:t>
        <w:tab/>
        <w:tab/>
        <w:t>Priser</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 xml:space="preserve">11.1  </w:t>
        <w:tab/>
        <w:tab/>
        <w:t xml:space="preserve">Ett pris/minnesplakett tilldelas vart 5 anmäld i RS Aero. Samtliga </w:t>
        <w:tab/>
        <w:t>deltagare i RS Tera kommer att uppmärksammas.</w:t>
      </w:r>
    </w:p>
    <w:p>
      <w:pPr>
        <w:pStyle w:val="LOnormal"/>
        <w:widowControl/>
        <w:tabs>
          <w:tab w:val="clear" w:pos="720"/>
          <w:tab w:val="left" w:pos="567" w:leader="none"/>
        </w:tabs>
        <w:suppressAutoHyphens w:val="true"/>
        <w:bidi w:val="0"/>
        <w:spacing w:lineRule="auto" w:line="240" w:before="0" w:after="0"/>
        <w:ind w:left="567" w:right="1361" w:hanging="567"/>
        <w:jc w:val="left"/>
        <w:rPr>
          <w:rFonts w:ascii="Arial" w:hAnsi="Arial" w:eastAsia="Arial" w:cs="Arial"/>
          <w:sz w:val="22"/>
          <w:szCs w:val="22"/>
        </w:rPr>
      </w:pPr>
      <w:r>
        <w:rPr>
          <w:rFonts w:eastAsia="Arial" w:cs="Arial" w:ascii="Arial" w:hAnsi="Arial"/>
          <w:sz w:val="22"/>
          <w:szCs w:val="22"/>
        </w:rP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11.2</w:t>
        <w:tab/>
        <w:tab/>
        <w:t xml:space="preserve">För utdelning av mästerskapstecken tillämpas SSF:s </w:t>
        <w:tab/>
        <w:t>Tävlingsreglemente 2022, kapitel 8 Mästerskap.</w:t>
        <w:br/>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11.3</w:t>
        <w:tab/>
        <w:tab/>
        <w:t xml:space="preserve">Vinnaren av svenskt mästerskap är inbjuden till tävlingen Seglingens </w:t>
        <w:tab/>
        <w:t xml:space="preserve">Mästare enligt de villkor som framgår av den tävlingens inbjudan. </w:t>
        <w:tab/>
        <w:t xml:space="preserve">Anmälan till Seglingens Mästare ska göras i Sailarena senast 14 dagar </w:t>
        <w:tab/>
        <w:t>efter att det svenska mästerskapet har genomförts.</w:t>
      </w:r>
    </w:p>
    <w:p>
      <w:pPr>
        <w:pStyle w:val="LOnormal"/>
        <w:widowControl/>
        <w:tabs>
          <w:tab w:val="clear" w:pos="720"/>
          <w:tab w:val="left" w:pos="567" w:leader="none"/>
        </w:tabs>
        <w:suppressAutoHyphens w:val="true"/>
        <w:bidi w:val="0"/>
        <w:spacing w:lineRule="auto" w:line="240" w:before="0" w:after="0"/>
        <w:ind w:left="567" w:right="1361" w:hanging="567"/>
        <w:jc w:val="left"/>
        <w:rPr/>
      </w:pPr>
      <w:r>
        <w:rPr>
          <w:rFonts w:eastAsia="Arial" w:cs="Arial" w:ascii="Arial" w:hAnsi="Arial"/>
          <w:sz w:val="22"/>
          <w:szCs w:val="22"/>
        </w:rPr>
        <w:tab/>
      </w:r>
    </w:p>
    <w:p>
      <w:pPr>
        <w:pStyle w:val="LOnormal"/>
        <w:tabs>
          <w:tab w:val="clear" w:pos="720"/>
          <w:tab w:val="left" w:pos="567" w:leader="none"/>
        </w:tabs>
        <w:spacing w:lineRule="auto" w:line="240" w:before="0" w:after="0"/>
        <w:rPr>
          <w:rFonts w:ascii="Arial" w:hAnsi="Arial" w:eastAsia="Arial" w:cs="Arial"/>
          <w:sz w:val="22"/>
          <w:szCs w:val="22"/>
        </w:rPr>
      </w:pPr>
      <w:r>
        <w:rPr>
          <w:rFonts w:eastAsia="Arial" w:cs="Arial" w:ascii="Arial" w:hAnsi="Arial"/>
          <w:sz w:val="22"/>
          <w:szCs w:val="22"/>
        </w:rPr>
      </w:r>
    </w:p>
    <w:p>
      <w:pPr>
        <w:pStyle w:val="LOnormal"/>
        <w:spacing w:lineRule="auto" w:line="240" w:before="0" w:after="0"/>
        <w:ind w:left="0" w:right="1361" w:hanging="0"/>
        <w:rPr>
          <w:rFonts w:ascii="Arial" w:hAnsi="Arial" w:eastAsia="Arial" w:cs="Arial"/>
          <w:sz w:val="22"/>
          <w:szCs w:val="22"/>
        </w:rPr>
      </w:pPr>
      <w:r>
        <w:rPr>
          <w:rFonts w:eastAsia="Arial" w:cs="Arial" w:ascii="Arial" w:hAnsi="Arial"/>
          <w:b/>
          <w:sz w:val="22"/>
          <w:szCs w:val="22"/>
        </w:rPr>
        <w:t>Datum:</w:t>
      </w:r>
      <w:r>
        <w:rPr>
          <w:rFonts w:eastAsia="Arial" w:cs="Arial" w:ascii="Arial" w:hAnsi="Arial"/>
          <w:sz w:val="22"/>
          <w:szCs w:val="22"/>
        </w:rPr>
        <w:t xml:space="preserve"> 2023-03-23</w:t>
      </w:r>
    </w:p>
    <w:p>
      <w:pPr>
        <w:pStyle w:val="LOnormal"/>
        <w:spacing w:lineRule="auto" w:line="240" w:before="0" w:after="0"/>
        <w:ind w:left="0" w:right="1361" w:hanging="0"/>
        <w:rPr>
          <w:rFonts w:ascii="Arial" w:hAnsi="Arial" w:eastAsia="Arial" w:cs="Arial"/>
          <w:sz w:val="22"/>
          <w:szCs w:val="22"/>
        </w:rPr>
      </w:pPr>
      <w:r>
        <w:rPr>
          <w:rFonts w:eastAsia="Arial" w:cs="Arial" w:ascii="Arial" w:hAnsi="Arial"/>
          <w:sz w:val="22"/>
          <w:szCs w:val="22"/>
        </w:rPr>
      </w:r>
    </w:p>
    <w:p>
      <w:pPr>
        <w:pStyle w:val="LOnormal"/>
        <w:spacing w:lineRule="auto" w:line="240" w:before="0" w:after="0"/>
        <w:ind w:left="0" w:right="1361" w:hanging="0"/>
        <w:rPr>
          <w:rFonts w:ascii="Arial" w:hAnsi="Arial" w:eastAsia="Arial" w:cs="Arial"/>
          <w:sz w:val="22"/>
          <w:szCs w:val="22"/>
        </w:rPr>
      </w:pPr>
      <w:r>
        <w:rPr>
          <w:rFonts w:eastAsia="Arial" w:cs="Arial" w:ascii="Arial" w:hAnsi="Arial"/>
          <w:sz w:val="22"/>
          <w:szCs w:val="22"/>
        </w:rPr>
      </w:r>
    </w:p>
    <w:p>
      <w:pPr>
        <w:pStyle w:val="LOnormal"/>
        <w:spacing w:lineRule="auto" w:line="240" w:before="0" w:after="0"/>
        <w:ind w:left="0" w:right="1361" w:hanging="0"/>
        <w:rPr>
          <w:rFonts w:ascii="Arial" w:hAnsi="Arial" w:eastAsia="Arial" w:cs="Arial"/>
          <w:sz w:val="22"/>
          <w:szCs w:val="22"/>
        </w:rPr>
      </w:pPr>
      <w:r>
        <w:rPr>
          <w:rFonts w:eastAsia="Arial" w:cs="Arial" w:ascii="Arial" w:hAnsi="Arial"/>
          <w:sz w:val="22"/>
          <w:szCs w:val="22"/>
        </w:rPr>
      </w:r>
    </w:p>
    <w:p>
      <w:pPr>
        <w:pStyle w:val="LOnormal"/>
        <w:spacing w:lineRule="auto" w:line="240" w:before="0" w:after="0"/>
        <w:rPr>
          <w:rFonts w:ascii="Arial" w:hAnsi="Arial" w:eastAsia="Arial" w:cs="Arial"/>
          <w:sz w:val="22"/>
          <w:szCs w:val="22"/>
        </w:rPr>
      </w:pPr>
      <w:r>
        <w:rPr/>
      </w:r>
    </w:p>
    <w:sectPr>
      <w:headerReference w:type="default" r:id="rId2"/>
      <w:type w:val="nextPage"/>
      <w:pgSz w:w="11906" w:h="16838"/>
      <w:pgMar w:left="1417" w:right="1417" w:header="708" w:top="1417" w:footer="0"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567" w:right="1361" w:hanging="567"/>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drawing>
        <wp:anchor behindDoc="1" distT="0" distB="0" distL="114300" distR="114300" simplePos="0" locked="0" layoutInCell="0" allowOverlap="1" relativeHeight="5">
          <wp:simplePos x="0" y="0"/>
          <wp:positionH relativeFrom="column">
            <wp:posOffset>63500</wp:posOffset>
          </wp:positionH>
          <wp:positionV relativeFrom="paragraph">
            <wp:posOffset>-278130</wp:posOffset>
          </wp:positionV>
          <wp:extent cx="1151890" cy="705485"/>
          <wp:effectExtent l="0" t="0" r="0" b="0"/>
          <wp:wrapSquare wrapText="bothSides"/>
          <wp:docPr id="1" name="image1.png"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En bild som visar text&#10;&#10;Automatiskt genererad beskrivning"/>
                  <pic:cNvPicPr>
                    <a:picLocks noChangeAspect="1" noChangeArrowheads="1"/>
                  </pic:cNvPicPr>
                </pic:nvPicPr>
                <pic:blipFill>
                  <a:blip r:embed="rId1"/>
                  <a:stretch>
                    <a:fillRect/>
                  </a:stretch>
                </pic:blipFill>
                <pic:spPr bwMode="auto">
                  <a:xfrm>
                    <a:off x="0" y="0"/>
                    <a:ext cx="1151890" cy="705485"/>
                  </a:xfrm>
                  <a:prstGeom prst="rect">
                    <a:avLst/>
                  </a:prstGeom>
                  <a:ln w="1270">
                    <a:solidFill>
                      <a:srgbClr val="808080"/>
                    </a:solidFill>
                  </a:ln>
                </pic:spPr>
              </pic:pic>
            </a:graphicData>
          </a:graphic>
        </wp:anchor>
      </w:drawing>
      <w:drawing>
        <wp:anchor behindDoc="1" distT="0" distB="0" distL="114300" distR="114300" simplePos="0" locked="0" layoutInCell="0" allowOverlap="1" relativeHeight="9">
          <wp:simplePos x="0" y="0"/>
          <wp:positionH relativeFrom="column">
            <wp:posOffset>2332355</wp:posOffset>
          </wp:positionH>
          <wp:positionV relativeFrom="paragraph">
            <wp:posOffset>-208280</wp:posOffset>
          </wp:positionV>
          <wp:extent cx="777875" cy="644525"/>
          <wp:effectExtent l="0" t="0" r="0" b="0"/>
          <wp:wrapSquare wrapText="bothSides"/>
          <wp:docPr id="2" name="image2.png"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En bild som visar text, clipart&#10;&#10;Automatiskt genererad beskrivning"/>
                  <pic:cNvPicPr>
                    <a:picLocks noChangeAspect="1" noChangeArrowheads="1"/>
                  </pic:cNvPicPr>
                </pic:nvPicPr>
                <pic:blipFill>
                  <a:blip r:embed="rId2"/>
                  <a:stretch>
                    <a:fillRect/>
                  </a:stretch>
                </pic:blipFill>
                <pic:spPr bwMode="auto">
                  <a:xfrm>
                    <a:off x="0" y="0"/>
                    <a:ext cx="777875" cy="644525"/>
                  </a:xfrm>
                  <a:prstGeom prst="rect">
                    <a:avLst/>
                  </a:prstGeom>
                </pic:spPr>
              </pic:pic>
            </a:graphicData>
          </a:graphic>
        </wp:anchor>
      </w:drawing>
      <w:drawing>
        <wp:anchor behindDoc="1" distT="0" distB="0" distL="114300" distR="114300" simplePos="0" locked="0" layoutInCell="0" allowOverlap="1" relativeHeight="13">
          <wp:simplePos x="0" y="0"/>
          <wp:positionH relativeFrom="column">
            <wp:posOffset>4108450</wp:posOffset>
          </wp:positionH>
          <wp:positionV relativeFrom="paragraph">
            <wp:posOffset>43815</wp:posOffset>
          </wp:positionV>
          <wp:extent cx="993775" cy="309880"/>
          <wp:effectExtent l="0" t="0" r="0" b="0"/>
          <wp:wrapSquare wrapText="bothSides"/>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3"/>
                  <a:stretch>
                    <a:fillRect/>
                  </a:stretch>
                </pic:blipFill>
                <pic:spPr bwMode="auto">
                  <a:xfrm>
                    <a:off x="0" y="0"/>
                    <a:ext cx="993775" cy="30988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70" w:hanging="570"/>
      </w:pPr>
    </w:lvl>
    <w:lvl w:ilvl="1">
      <w:start w:val="1"/>
      <w:numFmt w:val="decimal"/>
      <w:lvlText w:val="%1.%2"/>
      <w:lvlJc w:val="left"/>
      <w:pPr>
        <w:tabs>
          <w:tab w:val="num" w:pos="0"/>
        </w:tabs>
        <w:ind w:left="570" w:hanging="57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sv-SE" w:eastAsia="zh-CN" w:bidi="hi-IN"/>
      </w:rPr>
    </w:rPrDefault>
    <w:pPrDefault>
      <w:pPr>
        <w:suppressAutoHyphens w:val="true"/>
      </w:pPr>
    </w:pPrDefault>
  </w:docDefaults>
  <w:style w:type="paragraph" w:styleId="Normal" w:default="1">
    <w:name w:val="Normal"/>
    <w:qFormat/>
    <w:rsid w:val="007a015d"/>
    <w:pPr>
      <w:widowControl/>
      <w:suppressAutoHyphens w:val="true"/>
      <w:bidi w:val="0"/>
      <w:spacing w:lineRule="auto" w:line="240" w:before="0" w:after="120"/>
      <w:ind w:left="567" w:right="1361" w:hanging="567"/>
      <w:jc w:val="left"/>
    </w:pPr>
    <w:rPr>
      <w:rFonts w:ascii="Times New Roman" w:hAnsi="Times New Roman" w:eastAsia="" w:cs="Arial" w:eastAsiaTheme="minorEastAsia"/>
      <w:color w:val="auto"/>
      <w:kern w:val="0"/>
      <w:sz w:val="24"/>
      <w:szCs w:val="20"/>
      <w:lang w:val="sv-SE" w:eastAsia="zh-CN" w:bidi="hi-IN"/>
    </w:rPr>
  </w:style>
  <w:style w:type="paragraph" w:styleId="Rubrik1">
    <w:name w:val="Heading 1"/>
    <w:basedOn w:val="LOnormal"/>
    <w:next w:val="LOnormal"/>
    <w:qFormat/>
    <w:pPr>
      <w:keepNext w:val="true"/>
      <w:keepLines/>
      <w:pageBreakBefore w:val="false"/>
      <w:spacing w:lineRule="auto" w:line="240" w:before="480" w:after="120"/>
    </w:pPr>
    <w:rPr>
      <w:b/>
      <w:sz w:val="48"/>
      <w:szCs w:val="48"/>
    </w:rPr>
  </w:style>
  <w:style w:type="paragraph" w:styleId="Rubrik2">
    <w:name w:val="Heading 2"/>
    <w:basedOn w:val="LOnormal"/>
    <w:next w:val="LOnormal"/>
    <w:qFormat/>
    <w:pPr>
      <w:keepNext w:val="true"/>
      <w:keepLines/>
      <w:pageBreakBefore w:val="false"/>
      <w:spacing w:lineRule="auto" w:line="240" w:before="360" w:after="80"/>
    </w:pPr>
    <w:rPr>
      <w:b/>
      <w:sz w:val="36"/>
      <w:szCs w:val="36"/>
    </w:rPr>
  </w:style>
  <w:style w:type="paragraph" w:styleId="Rubrik3">
    <w:name w:val="Heading 3"/>
    <w:basedOn w:val="LOnormal"/>
    <w:next w:val="LOnormal"/>
    <w:qFormat/>
    <w:pPr>
      <w:keepNext w:val="true"/>
      <w:keepLines/>
      <w:pageBreakBefore w:val="false"/>
      <w:spacing w:lineRule="auto" w:line="240" w:before="280" w:after="80"/>
    </w:pPr>
    <w:rPr>
      <w:b/>
      <w:sz w:val="28"/>
      <w:szCs w:val="28"/>
    </w:rPr>
  </w:style>
  <w:style w:type="paragraph" w:styleId="Rubrik4">
    <w:name w:val="Heading 4"/>
    <w:basedOn w:val="LOnormal"/>
    <w:next w:val="LOnormal"/>
    <w:qFormat/>
    <w:pPr>
      <w:keepNext w:val="true"/>
      <w:keepLines/>
      <w:pageBreakBefore w:val="false"/>
      <w:spacing w:lineRule="auto" w:line="240" w:before="240" w:after="40"/>
    </w:pPr>
    <w:rPr>
      <w:b/>
      <w:sz w:val="24"/>
      <w:szCs w:val="24"/>
    </w:rPr>
  </w:style>
  <w:style w:type="paragraph" w:styleId="Rubrik5">
    <w:name w:val="Heading 5"/>
    <w:basedOn w:val="LOnormal"/>
    <w:next w:val="LOnormal"/>
    <w:qFormat/>
    <w:pPr>
      <w:keepNext w:val="true"/>
      <w:keepLines/>
      <w:pageBreakBefore w:val="false"/>
      <w:spacing w:lineRule="auto" w:line="240" w:before="220" w:after="40"/>
    </w:pPr>
    <w:rPr>
      <w:b/>
      <w:sz w:val="22"/>
      <w:szCs w:val="22"/>
    </w:rPr>
  </w:style>
  <w:style w:type="paragraph" w:styleId="Rubrik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f33b09"/>
    <w:rPr>
      <w:sz w:val="16"/>
      <w:szCs w:val="16"/>
    </w:rPr>
  </w:style>
  <w:style w:type="character" w:styleId="KommentarerChar" w:customStyle="1">
    <w:name w:val="Kommentarer Char"/>
    <w:basedOn w:val="DefaultParagraphFont"/>
    <w:link w:val="Kommentarer"/>
    <w:uiPriority w:val="99"/>
    <w:semiHidden/>
    <w:qFormat/>
    <w:rsid w:val="00f33b09"/>
    <w:rPr>
      <w:rFonts w:ascii="Times New Roman" w:hAnsi="Times New Roman" w:eastAsia="" w:eastAsiaTheme="minorEastAsia"/>
      <w:sz w:val="20"/>
      <w:szCs w:val="20"/>
    </w:rPr>
  </w:style>
  <w:style w:type="character" w:styleId="SidhuvudChar" w:customStyle="1">
    <w:name w:val="Sidhuvud Char"/>
    <w:basedOn w:val="DefaultParagraphFont"/>
    <w:link w:val="Sidhuvud"/>
    <w:uiPriority w:val="99"/>
    <w:qFormat/>
    <w:rsid w:val="00a616f9"/>
    <w:rPr>
      <w:rFonts w:ascii="Times New Roman" w:hAnsi="Times New Roman" w:eastAsia="" w:eastAsiaTheme="minorEastAsia"/>
      <w:sz w:val="24"/>
      <w:szCs w:val="20"/>
    </w:rPr>
  </w:style>
  <w:style w:type="character" w:styleId="SidfotChar" w:customStyle="1">
    <w:name w:val="Sidfot Char"/>
    <w:basedOn w:val="DefaultParagraphFont"/>
    <w:link w:val="Sidfot"/>
    <w:uiPriority w:val="99"/>
    <w:qFormat/>
    <w:rsid w:val="00a616f9"/>
    <w:rPr>
      <w:rFonts w:ascii="Times New Roman" w:hAnsi="Times New Roman" w:eastAsia="" w:eastAsiaTheme="minorEastAsia"/>
      <w:sz w:val="24"/>
      <w:szCs w:val="20"/>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LOnormal" w:default="1">
    <w:name w:val="LO-normal"/>
    <w:qFormat/>
    <w:pPr>
      <w:widowControl/>
      <w:suppressAutoHyphens w:val="true"/>
      <w:bidi w:val="0"/>
      <w:spacing w:lineRule="auto" w:line="240" w:before="0" w:after="120"/>
      <w:ind w:left="567" w:right="1361" w:hanging="0"/>
      <w:jc w:val="left"/>
    </w:pPr>
    <w:rPr>
      <w:rFonts w:ascii="Times New Roman" w:hAnsi="Times New Roman" w:eastAsia="NSimSun" w:cs="Arial"/>
      <w:color w:val="auto"/>
      <w:kern w:val="0"/>
      <w:sz w:val="24"/>
      <w:szCs w:val="24"/>
      <w:lang w:val="sv-SE" w:eastAsia="zh-CN" w:bidi="hi-IN"/>
    </w:rPr>
  </w:style>
  <w:style w:type="paragraph" w:styleId="Titel">
    <w:name w:val="Title"/>
    <w:basedOn w:val="LOnormal"/>
    <w:next w:val="LOnormal"/>
    <w:qFormat/>
    <w:pPr>
      <w:keepNext w:val="true"/>
      <w:keepLines/>
      <w:pageBreakBefore w:val="false"/>
      <w:spacing w:lineRule="auto" w:line="240" w:before="480" w:after="120"/>
    </w:pPr>
    <w:rPr>
      <w:b/>
      <w:sz w:val="72"/>
      <w:szCs w:val="72"/>
    </w:rPr>
  </w:style>
  <w:style w:type="paragraph" w:styleId="Annotationtext">
    <w:name w:val="annotation text"/>
    <w:basedOn w:val="LOnormal"/>
    <w:link w:val="KommentarerChar"/>
    <w:uiPriority w:val="99"/>
    <w:semiHidden/>
    <w:unhideWhenUsed/>
    <w:qFormat/>
    <w:rsid w:val="00f33b09"/>
    <w:pPr/>
    <w:rPr>
      <w:sz w:val="20"/>
    </w:rPr>
  </w:style>
  <w:style w:type="paragraph" w:styleId="Sidhuvudochsidfot">
    <w:name w:val="Sidhuvud och sidfot"/>
    <w:basedOn w:val="Normal"/>
    <w:qFormat/>
    <w:pPr/>
    <w:rPr/>
  </w:style>
  <w:style w:type="paragraph" w:styleId="Sidhuvud">
    <w:name w:val="Header"/>
    <w:basedOn w:val="LOnormal"/>
    <w:link w:val="SidhuvudChar"/>
    <w:uiPriority w:val="99"/>
    <w:unhideWhenUsed/>
    <w:rsid w:val="00a616f9"/>
    <w:pPr>
      <w:tabs>
        <w:tab w:val="clear" w:pos="720"/>
        <w:tab w:val="center" w:pos="4536" w:leader="none"/>
        <w:tab w:val="right" w:pos="9072" w:leader="none"/>
      </w:tabs>
      <w:spacing w:before="0" w:after="0"/>
    </w:pPr>
    <w:rPr/>
  </w:style>
  <w:style w:type="paragraph" w:styleId="Sidfot">
    <w:name w:val="Footer"/>
    <w:basedOn w:val="LOnormal"/>
    <w:link w:val="SidfotChar"/>
    <w:uiPriority w:val="99"/>
    <w:unhideWhenUsed/>
    <w:rsid w:val="00a616f9"/>
    <w:pPr>
      <w:tabs>
        <w:tab w:val="clear" w:pos="720"/>
        <w:tab w:val="center" w:pos="4536" w:leader="none"/>
        <w:tab w:val="right" w:pos="9072" w:leader="none"/>
      </w:tabs>
      <w:spacing w:before="0" w:after="0"/>
    </w:pPr>
    <w:rPr/>
  </w:style>
  <w:style w:type="paragraph" w:styleId="ListParagraph">
    <w:name w:val="List Paragraph"/>
    <w:basedOn w:val="LOnormal"/>
    <w:uiPriority w:val="34"/>
    <w:qFormat/>
    <w:rsid w:val="00a616f9"/>
    <w:pPr>
      <w:spacing w:before="0" w:after="120"/>
      <w:ind w:left="720" w:right="1361" w:hanging="0"/>
      <w:contextualSpacing/>
    </w:pPr>
    <w:rPr/>
  </w:style>
  <w:style w:type="paragraph" w:styleId="Underrubrik">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iCHKwyjyVn9iyHQVsBjVubzHodg==">AMUW2mW3aKqK/j9K78LALwrQZw8sXLFPor3YFzWUZ2GmwDeRRnmsLb7JyNS1VS1G+F7OJC4g2kga6TyCD5j+7XPiRKjugDlHqXCLL5gTOKLVIn38Buw3RKCyCR+LW6jeo1tWN5mt4Bo9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17</TotalTime>
  <Application>LibreOffice/7.0.2.2$Windows_X86_64 LibreOffice_project/8349ace3c3162073abd90d81fd06dcfb6b36b994</Application>
  <Pages>4</Pages>
  <Words>772</Words>
  <Characters>4543</Characters>
  <CharactersWithSpaces>5326</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2023-03-27T16:35:00Z</dcterms:created>
  <dc:creator>Claes Lundin</dc:creator>
  <dc:description/>
  <dc:language>sv-SE</dc:language>
  <cp:lastModifiedBy/>
  <dcterms:modified xsi:type="dcterms:W3CDTF">2023-03-28T08:09:05Z</dcterms:modified>
  <cp:revision>3</cp:revision>
  <dc:subject/>
  <dc:title/>
</cp:coreProperties>
</file>