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6076950" cy="1038225"/>
            <wp:effectExtent l="0" t="0" r="0" b="0"/>
            <wp:docPr id="1" name="Bildobjekt 2092325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092325154" descr=""/>
                    <pic:cNvPicPr>
                      <a:picLocks noChangeAspect="1" noChangeArrowheads="1"/>
                    </pic:cNvPicPr>
                  </pic:nvPicPr>
                  <pic:blipFill>
                    <a:blip r:embed="rId2"/>
                    <a:stretch>
                      <a:fillRect/>
                    </a:stretch>
                  </pic:blipFill>
                  <pic:spPr bwMode="auto">
                    <a:xfrm>
                      <a:off x="0" y="0"/>
                      <a:ext cx="6076950" cy="1038225"/>
                    </a:xfrm>
                    <a:prstGeom prst="rect">
                      <a:avLst/>
                    </a:prstGeom>
                  </pic:spPr>
                </pic:pic>
              </a:graphicData>
            </a:graphic>
          </wp:inline>
        </w:drawing>
      </w:r>
    </w:p>
    <w:p>
      <w:pPr>
        <w:pStyle w:val="Normal"/>
        <w:rPr>
          <w:sz w:val="40"/>
          <w:szCs w:val="40"/>
        </w:rPr>
      </w:pPr>
      <w:r>
        <w:rPr>
          <w:sz w:val="40"/>
          <w:szCs w:val="40"/>
        </w:rPr>
        <w:t xml:space="preserve">Inbjudan DM Enmansjolle 2022 </w:t>
      </w:r>
    </w:p>
    <w:p>
      <w:pPr>
        <w:pStyle w:val="Normal"/>
        <w:rPr>
          <w:b/>
          <w:b/>
          <w:bCs/>
          <w:sz w:val="32"/>
          <w:szCs w:val="32"/>
        </w:rPr>
      </w:pPr>
      <w:r>
        <w:rPr>
          <w:b/>
          <w:bCs/>
          <w:sz w:val="32"/>
          <w:szCs w:val="32"/>
        </w:rPr>
        <w:t>Inbjudan till DM för Enmansjollar.</w:t>
      </w:r>
    </w:p>
    <w:p>
      <w:pPr>
        <w:pStyle w:val="Normal"/>
        <w:rPr>
          <w:b/>
          <w:b/>
          <w:bCs/>
          <w:sz w:val="32"/>
          <w:szCs w:val="32"/>
        </w:rPr>
      </w:pPr>
      <w:r>
        <w:rPr>
          <w:b/>
          <w:bCs/>
          <w:sz w:val="32"/>
          <w:szCs w:val="32"/>
        </w:rPr>
        <w:t>Datum: 24 September (Ev. 25 September)</w:t>
      </w:r>
    </w:p>
    <w:p>
      <w:pPr>
        <w:pStyle w:val="Normal"/>
        <w:rPr>
          <w:b/>
          <w:b/>
          <w:bCs/>
          <w:sz w:val="32"/>
          <w:szCs w:val="32"/>
        </w:rPr>
      </w:pPr>
      <w:r>
        <w:rPr>
          <w:b/>
          <w:bCs/>
          <w:sz w:val="32"/>
          <w:szCs w:val="32"/>
        </w:rPr>
        <w:t xml:space="preserve">Plats: Uppsala </w:t>
      </w:r>
    </w:p>
    <w:p>
      <w:pPr>
        <w:pStyle w:val="Normal"/>
        <w:rPr>
          <w:b/>
          <w:b/>
          <w:bCs/>
          <w:sz w:val="32"/>
          <w:szCs w:val="32"/>
        </w:rPr>
      </w:pPr>
      <w:r>
        <w:rPr>
          <w:b/>
          <w:bCs/>
          <w:sz w:val="32"/>
          <w:szCs w:val="32"/>
        </w:rPr>
        <w:t xml:space="preserve">Tävlingens Nivå: Blå, </w:t>
      </w:r>
      <w:r>
        <w:rPr>
          <w:b/>
          <w:bCs/>
          <w:sz w:val="32"/>
          <w:szCs w:val="32"/>
        </w:rPr>
        <w:t>Grön(Optimist grön)</w:t>
      </w:r>
    </w:p>
    <w:p>
      <w:pPr>
        <w:pStyle w:val="Normal"/>
        <w:rPr>
          <w:b/>
          <w:b/>
          <w:bCs/>
          <w:sz w:val="32"/>
          <w:szCs w:val="32"/>
        </w:rPr>
      </w:pPr>
      <w:r>
        <w:rPr>
          <w:b/>
          <w:bCs/>
          <w:sz w:val="32"/>
          <w:szCs w:val="32"/>
        </w:rPr>
        <w:t>Båtklass: Opti Grön, Opti Blå, E-jolle, Laser 4.7, Laser Radial, Laser Standard samt SRS för jollar.</w:t>
      </w:r>
    </w:p>
    <w:p>
      <w:pPr>
        <w:pStyle w:val="Normal"/>
        <w:rPr>
          <w:sz w:val="32"/>
          <w:szCs w:val="32"/>
        </w:rPr>
      </w:pPr>
      <w:r>
        <w:rPr>
          <w:b/>
          <w:bCs/>
          <w:sz w:val="32"/>
          <w:szCs w:val="32"/>
        </w:rPr>
        <w:t>Arrangör: Uppsala Kanotförening UKF</w:t>
      </w:r>
    </w:p>
    <w:p>
      <w:pPr>
        <w:pStyle w:val="Normal"/>
        <w:rPr>
          <w:sz w:val="40"/>
          <w:szCs w:val="40"/>
        </w:rPr>
      </w:pPr>
      <w:r>
        <w:rPr>
          <w:sz w:val="40"/>
          <w:szCs w:val="40"/>
        </w:rPr>
      </w:r>
    </w:p>
    <w:p>
      <w:pPr>
        <w:pStyle w:val="ListParagraph"/>
        <w:numPr>
          <w:ilvl w:val="0"/>
          <w:numId w:val="1"/>
        </w:numPr>
        <w:rPr>
          <w:b/>
          <w:b/>
          <w:bCs/>
          <w:sz w:val="32"/>
          <w:szCs w:val="32"/>
        </w:rPr>
      </w:pPr>
      <w:r>
        <w:rPr>
          <w:b/>
          <w:bCs/>
          <w:sz w:val="32"/>
          <w:szCs w:val="32"/>
        </w:rPr>
        <w:t>Regler</w:t>
      </w:r>
    </w:p>
    <w:p>
      <w:pPr>
        <w:pStyle w:val="Normal"/>
        <w:rPr>
          <w:b/>
          <w:b/>
          <w:bCs/>
          <w:sz w:val="32"/>
          <w:szCs w:val="32"/>
        </w:rPr>
      </w:pPr>
      <w:r>
        <w:rPr>
          <w:sz w:val="32"/>
          <w:szCs w:val="32"/>
        </w:rPr>
        <w:t>1a.</w:t>
      </w:r>
      <w:r>
        <w:rPr>
          <w:rFonts w:eastAsia="Calibri" w:cs="Calibri"/>
          <w:sz w:val="32"/>
          <w:szCs w:val="32"/>
        </w:rPr>
        <w:t xml:space="preserve"> 1.1 Kappseglingen genomförs i överensstämmelse med reglerna så som de är definierade i Kappseglingsreglerna (KSR) och med Appendix S. Seglingsföreskrifterna består av föreskrifterna i KSR Appendix S, Standardseglingsföreskrifter, och kompletterande seglingsföreskrifter som kommer att finnas på regatta expeditionen vid registrering.</w:t>
      </w:r>
    </w:p>
    <w:p>
      <w:pPr>
        <w:pStyle w:val="Normal"/>
        <w:rPr>
          <w:rFonts w:ascii="Calibri" w:hAnsi="Calibri" w:eastAsia="Calibri" w:cs="Calibri"/>
          <w:sz w:val="32"/>
          <w:szCs w:val="32"/>
        </w:rPr>
      </w:pPr>
      <w:r>
        <w:rPr>
          <w:rFonts w:eastAsia="Calibri" w:cs="Calibri"/>
          <w:sz w:val="32"/>
          <w:szCs w:val="32"/>
        </w:rPr>
        <w:t>1b. Tävlingen genomförs i överensstämmelse med klassreglerna</w:t>
      </w:r>
    </w:p>
    <w:p>
      <w:pPr>
        <w:pStyle w:val="Normal"/>
        <w:rPr>
          <w:rFonts w:ascii="Calibri" w:hAnsi="Calibri" w:eastAsia="Calibri" w:cs="Calibri"/>
          <w:sz w:val="32"/>
          <w:szCs w:val="32"/>
        </w:rPr>
      </w:pPr>
      <w:r>
        <w:rPr>
          <w:rFonts w:eastAsia="Calibri" w:cs="Calibri"/>
          <w:sz w:val="32"/>
          <w:szCs w:val="32"/>
        </w:rPr>
        <w:t xml:space="preserve">1c. När vattentemperaturen understiger +14ºC ska tävlande ha på sig kläder som ger gott skydd mot nedkylning i vatten, t.ex. våtdräkt eller torrdräkt. </w:t>
      </w:r>
    </w:p>
    <w:p>
      <w:pPr>
        <w:pStyle w:val="ListParagraph"/>
        <w:numPr>
          <w:ilvl w:val="0"/>
          <w:numId w:val="1"/>
        </w:numPr>
        <w:rPr>
          <w:rFonts w:ascii="Calibri" w:hAnsi="Calibri" w:eastAsia="Calibri" w:cs="Calibri"/>
          <w:b/>
          <w:b/>
          <w:bCs/>
          <w:sz w:val="32"/>
          <w:szCs w:val="32"/>
        </w:rPr>
      </w:pPr>
      <w:r>
        <w:rPr>
          <w:rFonts w:eastAsia="Calibri" w:cs="Calibri"/>
          <w:b/>
          <w:bCs/>
          <w:sz w:val="32"/>
          <w:szCs w:val="32"/>
        </w:rPr>
        <w:t>Villkor för att delta</w:t>
      </w:r>
    </w:p>
    <w:p>
      <w:pPr>
        <w:pStyle w:val="Normal"/>
        <w:rPr>
          <w:rFonts w:ascii="Calibri" w:hAnsi="Calibri" w:eastAsia="Calibri" w:cs="Calibri"/>
          <w:sz w:val="28"/>
          <w:szCs w:val="28"/>
        </w:rPr>
      </w:pPr>
      <w:r>
        <w:rPr>
          <w:rFonts w:eastAsia="Calibri" w:cs="Calibri"/>
          <w:sz w:val="28"/>
          <w:szCs w:val="28"/>
        </w:rPr>
        <w:t>2a. Tävlande båt ska vara ansvarsförsäkrad.</w:t>
      </w:r>
    </w:p>
    <w:p>
      <w:pPr>
        <w:pStyle w:val="Normal"/>
        <w:rPr>
          <w:rFonts w:ascii="Calibri" w:hAnsi="Calibri" w:eastAsia="Calibri" w:cs="Calibri"/>
          <w:sz w:val="28"/>
          <w:szCs w:val="28"/>
        </w:rPr>
      </w:pPr>
      <w:r>
        <w:rPr>
          <w:rFonts w:eastAsia="Calibri" w:cs="Calibri"/>
          <w:sz w:val="28"/>
          <w:szCs w:val="28"/>
        </w:rPr>
        <w:t>2b.Tävlingen gäller öppen klass och den som är ansvarig ombord ska vara medlem av en klubb ansluten till Svenska Seglarförbundet eller till sin nationella myndighet.</w:t>
      </w:r>
    </w:p>
    <w:p>
      <w:pPr>
        <w:pStyle w:val="ListParagraph"/>
        <w:numPr>
          <w:ilvl w:val="0"/>
          <w:numId w:val="1"/>
        </w:numPr>
        <w:rPr>
          <w:rFonts w:ascii="Calibri" w:hAnsi="Calibri" w:eastAsia="Calibri" w:cs="Calibri"/>
          <w:b/>
          <w:b/>
          <w:bCs/>
          <w:sz w:val="32"/>
          <w:szCs w:val="32"/>
        </w:rPr>
      </w:pPr>
      <w:r>
        <w:rPr>
          <w:rFonts w:eastAsia="Calibri" w:cs="Calibri"/>
          <w:b/>
          <w:bCs/>
          <w:sz w:val="32"/>
          <w:szCs w:val="32"/>
        </w:rPr>
        <w:t>Anmälan</w:t>
      </w:r>
    </w:p>
    <w:p>
      <w:pPr>
        <w:pStyle w:val="Normal"/>
        <w:rPr>
          <w:rFonts w:ascii="Calibri" w:hAnsi="Calibri" w:eastAsia="Calibri" w:cs="Calibri"/>
          <w:sz w:val="28"/>
          <w:szCs w:val="28"/>
        </w:rPr>
      </w:pPr>
      <w:r>
        <w:rPr>
          <w:rFonts w:eastAsia="Calibri" w:cs="Calibri"/>
          <w:sz w:val="28"/>
          <w:szCs w:val="28"/>
        </w:rPr>
        <w:t>3.a Anmälan ska göras Sailarena senast 2022-09-23.</w:t>
      </w:r>
    </w:p>
    <w:p>
      <w:pPr>
        <w:pStyle w:val="Normal"/>
        <w:rPr>
          <w:rFonts w:ascii="Calibri" w:hAnsi="Calibri" w:eastAsia="Calibri" w:cs="Calibri"/>
          <w:sz w:val="28"/>
          <w:szCs w:val="28"/>
        </w:rPr>
      </w:pPr>
      <w:r>
        <w:rPr>
          <w:rFonts w:eastAsia="Calibri" w:cs="Calibri"/>
          <w:sz w:val="28"/>
          <w:szCs w:val="28"/>
        </w:rPr>
      </w:r>
    </w:p>
    <w:p>
      <w:pPr>
        <w:pStyle w:val="Normal"/>
        <w:rPr>
          <w:rFonts w:ascii="Calibri" w:hAnsi="Calibri" w:eastAsia="Calibri" w:cs="Calibri"/>
          <w:sz w:val="28"/>
          <w:szCs w:val="28"/>
        </w:rPr>
      </w:pPr>
      <w:r>
        <w:rPr>
          <w:rFonts w:eastAsia="Calibri" w:cs="Calibri"/>
          <w:b/>
          <w:bCs/>
          <w:sz w:val="32"/>
          <w:szCs w:val="32"/>
        </w:rPr>
        <w:t xml:space="preserve">4. Registrering och besiktning </w:t>
      </w:r>
    </w:p>
    <w:p>
      <w:pPr>
        <w:pStyle w:val="Normal"/>
        <w:rPr>
          <w:rFonts w:ascii="Calibri" w:hAnsi="Calibri" w:eastAsia="Calibri" w:cs="Calibri"/>
          <w:sz w:val="28"/>
          <w:szCs w:val="28"/>
        </w:rPr>
      </w:pPr>
      <w:r>
        <w:rPr>
          <w:rFonts w:eastAsia="Calibri" w:cs="Calibri"/>
          <w:sz w:val="28"/>
          <w:szCs w:val="28"/>
        </w:rPr>
        <w:t xml:space="preserve">4a. Registrering ska göras senast 2022-09-24 kl. </w:t>
      </w:r>
      <w:r>
        <w:rPr>
          <w:rFonts w:eastAsia="Calibri" w:cs="Calibri"/>
          <w:sz w:val="28"/>
          <w:szCs w:val="28"/>
        </w:rPr>
        <w:t>11</w:t>
      </w:r>
      <w:r>
        <w:rPr>
          <w:rFonts w:eastAsia="Calibri" w:cs="Calibri"/>
          <w:sz w:val="28"/>
          <w:szCs w:val="28"/>
        </w:rPr>
        <w:t>:</w:t>
      </w:r>
      <w:r>
        <w:rPr>
          <w:rFonts w:eastAsia="Calibri" w:cs="Calibri"/>
          <w:sz w:val="28"/>
          <w:szCs w:val="28"/>
        </w:rPr>
        <w:t>00</w:t>
      </w:r>
      <w:r>
        <w:rPr>
          <w:rFonts w:eastAsia="Calibri" w:cs="Calibri"/>
          <w:sz w:val="28"/>
          <w:szCs w:val="28"/>
        </w:rPr>
        <w:t xml:space="preserve">. </w:t>
      </w:r>
    </w:p>
    <w:p>
      <w:pPr>
        <w:pStyle w:val="Normal"/>
        <w:rPr>
          <w:rFonts w:ascii="Calibri" w:hAnsi="Calibri" w:eastAsia="Calibri" w:cs="Calibri"/>
          <w:sz w:val="28"/>
          <w:szCs w:val="28"/>
        </w:rPr>
      </w:pPr>
      <w:r>
        <w:rPr>
          <w:rFonts w:eastAsia="Calibri" w:cs="Calibri"/>
          <w:sz w:val="28"/>
          <w:szCs w:val="28"/>
        </w:rPr>
        <w:t xml:space="preserve">4b. Den som är ansvarig ombord ska kunna styrka klubbmedlemskap och båtens mätbrev eller motsvarande. </w:t>
      </w:r>
    </w:p>
    <w:p>
      <w:pPr>
        <w:pStyle w:val="Normal"/>
        <w:rPr>
          <w:rFonts w:ascii="Calibri" w:hAnsi="Calibri" w:eastAsia="Calibri" w:cs="Calibri"/>
          <w:sz w:val="28"/>
          <w:szCs w:val="28"/>
        </w:rPr>
      </w:pPr>
      <w:r>
        <w:rPr>
          <w:rFonts w:eastAsia="Calibri" w:cs="Calibri"/>
          <w:sz w:val="28"/>
          <w:szCs w:val="28"/>
        </w:rPr>
        <w:t xml:space="preserve">4c. En båt, besättning eller utrustning kan när som helst kontrolleras avseende överensstämmelse med reglerna. På vattnet kan kappseglingskommittén eller tekniska kommittén instruera en båt att omedelbart bege sig till en anvisad plats för besiktning. </w:t>
      </w:r>
    </w:p>
    <w:p>
      <w:pPr>
        <w:pStyle w:val="Normal"/>
        <w:rPr>
          <w:rFonts w:ascii="Calibri" w:hAnsi="Calibri" w:eastAsia="Calibri" w:cs="Calibri"/>
          <w:b/>
          <w:b/>
          <w:bCs/>
          <w:sz w:val="32"/>
          <w:szCs w:val="32"/>
        </w:rPr>
      </w:pPr>
      <w:r>
        <w:rPr>
          <w:rFonts w:eastAsia="Calibri" w:cs="Calibri"/>
          <w:b/>
          <w:bCs/>
          <w:sz w:val="32"/>
          <w:szCs w:val="32"/>
        </w:rPr>
        <w:t xml:space="preserve">5. Seglingsföreskrifter och information </w:t>
      </w:r>
    </w:p>
    <w:p>
      <w:pPr>
        <w:pStyle w:val="Normal"/>
        <w:rPr>
          <w:rFonts w:ascii="Calibri" w:hAnsi="Calibri" w:eastAsia="Calibri" w:cs="Calibri"/>
          <w:sz w:val="28"/>
          <w:szCs w:val="28"/>
        </w:rPr>
      </w:pPr>
      <w:r>
        <w:rPr>
          <w:rFonts w:eastAsia="Calibri" w:cs="Calibri"/>
          <w:sz w:val="28"/>
          <w:szCs w:val="28"/>
        </w:rPr>
        <w:t>5a Seglingsföreskrifterna består av KSR appendix S, Standardseglingsföreskrifter, och kompletterande seglingsföreskrifter. De kompletterande seglingsföreskrifterna och annan officiell information kommer att finnas tillgängligt på den officiella anslagstavlan. Tävlingsdagen finn information också på anslagstavlan på SO klubbhusväggen</w:t>
      </w:r>
    </w:p>
    <w:p>
      <w:pPr>
        <w:pStyle w:val="ListParagraph"/>
        <w:numPr>
          <w:ilvl w:val="0"/>
          <w:numId w:val="2"/>
        </w:numPr>
        <w:rPr>
          <w:rFonts w:ascii="Calibri" w:hAnsi="Calibri" w:eastAsia="Calibri" w:cs="Calibri"/>
          <w:b/>
          <w:b/>
          <w:bCs/>
          <w:sz w:val="28"/>
          <w:szCs w:val="28"/>
        </w:rPr>
      </w:pPr>
      <w:r>
        <w:rPr>
          <w:rFonts w:eastAsia="Calibri" w:cs="Calibri"/>
          <w:b/>
          <w:bCs/>
          <w:sz w:val="28"/>
          <w:szCs w:val="28"/>
        </w:rPr>
        <w:t xml:space="preserve">Tidsprogram </w:t>
      </w:r>
    </w:p>
    <w:p>
      <w:pPr>
        <w:pStyle w:val="Normal"/>
        <w:rPr>
          <w:rFonts w:ascii="Calibri" w:hAnsi="Calibri" w:eastAsia="Calibri" w:cs="Calibri"/>
          <w:b/>
          <w:b/>
          <w:bCs/>
          <w:sz w:val="28"/>
          <w:szCs w:val="28"/>
        </w:rPr>
      </w:pPr>
      <w:r>
        <w:rPr>
          <w:rFonts w:eastAsia="Calibri" w:cs="Calibri"/>
          <w:sz w:val="28"/>
          <w:szCs w:val="28"/>
        </w:rPr>
        <w:t xml:space="preserve">6a. </w:t>
      </w:r>
      <w:r>
        <w:rPr>
          <w:rFonts w:eastAsia="Calibri" w:cs="Calibri"/>
          <w:sz w:val="28"/>
          <w:szCs w:val="28"/>
        </w:rPr>
        <w:t>10</w:t>
      </w:r>
      <w:r>
        <w:rPr>
          <w:rFonts w:eastAsia="Calibri" w:cs="Calibri"/>
          <w:sz w:val="28"/>
          <w:szCs w:val="28"/>
        </w:rPr>
        <w:t>:</w:t>
      </w:r>
      <w:r>
        <w:rPr>
          <w:rFonts w:eastAsia="Calibri" w:cs="Calibri"/>
          <w:sz w:val="28"/>
          <w:szCs w:val="28"/>
        </w:rPr>
        <w:t>0</w:t>
      </w:r>
      <w:r>
        <w:rPr>
          <w:rFonts w:eastAsia="Calibri" w:cs="Calibri"/>
          <w:sz w:val="28"/>
          <w:szCs w:val="28"/>
        </w:rPr>
        <w:t>0-</w:t>
      </w:r>
      <w:r>
        <w:rPr>
          <w:rFonts w:eastAsia="Calibri" w:cs="Calibri"/>
          <w:sz w:val="28"/>
          <w:szCs w:val="28"/>
        </w:rPr>
        <w:t>11</w:t>
      </w:r>
      <w:r>
        <w:rPr>
          <w:rFonts w:eastAsia="Calibri" w:cs="Calibri"/>
          <w:sz w:val="28"/>
          <w:szCs w:val="28"/>
        </w:rPr>
        <w:t>:</w:t>
      </w:r>
      <w:r>
        <w:rPr>
          <w:rFonts w:eastAsia="Calibri" w:cs="Calibri"/>
          <w:sz w:val="28"/>
          <w:szCs w:val="28"/>
        </w:rPr>
        <w:t>00</w:t>
      </w:r>
      <w:r>
        <w:rPr>
          <w:rFonts w:eastAsia="Calibri" w:cs="Calibri"/>
          <w:sz w:val="28"/>
          <w:szCs w:val="28"/>
        </w:rPr>
        <w:t xml:space="preserve"> Regattaexpeditionen öppen, Registrering, Besiktning, Säkerhetskontroll</w:t>
      </w:r>
    </w:p>
    <w:p>
      <w:pPr>
        <w:pStyle w:val="Normal"/>
        <w:rPr>
          <w:rFonts w:ascii="Calibri" w:hAnsi="Calibri" w:eastAsia="Calibri" w:cs="Calibri"/>
          <w:sz w:val="28"/>
          <w:szCs w:val="28"/>
        </w:rPr>
      </w:pPr>
      <w:r>
        <w:rPr>
          <w:rFonts w:eastAsia="Calibri" w:cs="Calibri"/>
          <w:sz w:val="28"/>
          <w:szCs w:val="28"/>
        </w:rPr>
        <w:t xml:space="preserve">6b. </w:t>
      </w:r>
      <w:r>
        <w:rPr>
          <w:rFonts w:eastAsia="Calibri" w:cs="Calibri"/>
          <w:sz w:val="28"/>
          <w:szCs w:val="28"/>
        </w:rPr>
        <w:t>11</w:t>
      </w:r>
      <w:r>
        <w:rPr>
          <w:rFonts w:eastAsia="Calibri" w:cs="Calibri"/>
          <w:sz w:val="28"/>
          <w:szCs w:val="28"/>
        </w:rPr>
        <w:t>:</w:t>
      </w:r>
      <w:r>
        <w:rPr>
          <w:rFonts w:eastAsia="Calibri" w:cs="Calibri"/>
          <w:sz w:val="28"/>
          <w:szCs w:val="28"/>
        </w:rPr>
        <w:t>0</w:t>
      </w:r>
      <w:r>
        <w:rPr>
          <w:rFonts w:eastAsia="Calibri" w:cs="Calibri"/>
          <w:sz w:val="28"/>
          <w:szCs w:val="28"/>
        </w:rPr>
        <w:t xml:space="preserve">0 Rorsmansmöte </w:t>
      </w:r>
    </w:p>
    <w:p>
      <w:pPr>
        <w:pStyle w:val="Normal"/>
        <w:rPr>
          <w:rFonts w:ascii="Calibri" w:hAnsi="Calibri" w:eastAsia="Calibri" w:cs="Calibri"/>
          <w:sz w:val="28"/>
          <w:szCs w:val="28"/>
        </w:rPr>
      </w:pPr>
      <w:r>
        <w:rPr>
          <w:rFonts w:eastAsia="Calibri" w:cs="Calibri"/>
          <w:sz w:val="28"/>
          <w:szCs w:val="28"/>
        </w:rPr>
        <w:t xml:space="preserve">6c. </w:t>
      </w:r>
      <w:r>
        <w:rPr>
          <w:rFonts w:eastAsia="Calibri" w:cs="Calibri"/>
          <w:sz w:val="28"/>
          <w:szCs w:val="28"/>
        </w:rPr>
        <w:t>11</w:t>
      </w:r>
      <w:r>
        <w:rPr>
          <w:rFonts w:eastAsia="Calibri" w:cs="Calibri"/>
          <w:sz w:val="28"/>
          <w:szCs w:val="28"/>
        </w:rPr>
        <w:t>:</w:t>
      </w:r>
      <w:r>
        <w:rPr>
          <w:rFonts w:eastAsia="Calibri" w:cs="Calibri"/>
          <w:sz w:val="28"/>
          <w:szCs w:val="28"/>
        </w:rPr>
        <w:t>5</w:t>
      </w:r>
      <w:r>
        <w:rPr>
          <w:rFonts w:eastAsia="Calibri" w:cs="Calibri"/>
          <w:sz w:val="28"/>
          <w:szCs w:val="28"/>
        </w:rPr>
        <w:t xml:space="preserve">5 Tidigaste tid för Varningssignal </w:t>
      </w:r>
    </w:p>
    <w:p>
      <w:pPr>
        <w:pStyle w:val="Normal"/>
        <w:rPr>
          <w:rFonts w:ascii="Calibri" w:hAnsi="Calibri" w:eastAsia="Calibri" w:cs="Calibri"/>
          <w:sz w:val="28"/>
          <w:szCs w:val="28"/>
        </w:rPr>
      </w:pPr>
      <w:r>
        <w:rPr>
          <w:rFonts w:eastAsia="Calibri" w:cs="Calibri"/>
          <w:sz w:val="28"/>
          <w:szCs w:val="28"/>
        </w:rPr>
        <w:t>6d. 1</w:t>
      </w:r>
      <w:r>
        <w:rPr>
          <w:rFonts w:eastAsia="Calibri" w:cs="Calibri"/>
          <w:sz w:val="28"/>
          <w:szCs w:val="28"/>
        </w:rPr>
        <w:t>6</w:t>
      </w:r>
      <w:r>
        <w:rPr>
          <w:rFonts w:eastAsia="Calibri" w:cs="Calibri"/>
          <w:sz w:val="28"/>
          <w:szCs w:val="28"/>
        </w:rPr>
        <w:t xml:space="preserve">:00 Sista tid för varningssignal </w:t>
      </w:r>
    </w:p>
    <w:p>
      <w:pPr>
        <w:pStyle w:val="Normal"/>
        <w:rPr>
          <w:rFonts w:ascii="Calibri" w:hAnsi="Calibri" w:eastAsia="Calibri" w:cs="Calibri"/>
          <w:sz w:val="28"/>
          <w:szCs w:val="28"/>
        </w:rPr>
      </w:pPr>
      <w:r>
        <w:rPr>
          <w:rFonts w:eastAsia="Calibri" w:cs="Calibri"/>
          <w:sz w:val="28"/>
          <w:szCs w:val="28"/>
        </w:rPr>
        <w:t xml:space="preserve">6e. Prisutdelning snarast efter protesttidens utgång. </w:t>
      </w:r>
    </w:p>
    <w:p>
      <w:pPr>
        <w:pStyle w:val="Normal"/>
        <w:rPr>
          <w:rFonts w:ascii="Calibri" w:hAnsi="Calibri" w:eastAsia="Calibri" w:cs="Calibri"/>
          <w:sz w:val="28"/>
          <w:szCs w:val="28"/>
        </w:rPr>
      </w:pPr>
      <w:r>
        <w:rPr>
          <w:rFonts w:eastAsia="Calibri" w:cs="Calibri"/>
          <w:sz w:val="28"/>
          <w:szCs w:val="28"/>
        </w:rPr>
      </w:r>
    </w:p>
    <w:p>
      <w:pPr>
        <w:pStyle w:val="ListParagraph"/>
        <w:numPr>
          <w:ilvl w:val="0"/>
          <w:numId w:val="2"/>
        </w:numPr>
        <w:rPr>
          <w:rFonts w:ascii="Calibri" w:hAnsi="Calibri" w:eastAsia="Calibri" w:cs="Calibri"/>
          <w:b/>
          <w:b/>
          <w:bCs/>
          <w:sz w:val="28"/>
          <w:szCs w:val="28"/>
        </w:rPr>
      </w:pPr>
      <w:r>
        <w:rPr>
          <w:rFonts w:eastAsia="Calibri" w:cs="Calibri"/>
          <w:b/>
          <w:bCs/>
          <w:sz w:val="28"/>
          <w:szCs w:val="28"/>
        </w:rPr>
        <w:t>Genomförande</w:t>
      </w:r>
    </w:p>
    <w:p>
      <w:pPr>
        <w:pStyle w:val="Normal"/>
        <w:rPr>
          <w:rFonts w:ascii="Calibri" w:hAnsi="Calibri" w:eastAsia="Calibri" w:cs="Calibri"/>
          <w:sz w:val="28"/>
          <w:szCs w:val="28"/>
        </w:rPr>
      </w:pPr>
      <w:r>
        <w:rPr>
          <w:rFonts w:eastAsia="Calibri" w:cs="Calibri"/>
          <w:sz w:val="28"/>
          <w:szCs w:val="28"/>
        </w:rPr>
        <w:t>7a. Fyra Kappseglingar är planerade.</w:t>
      </w:r>
    </w:p>
    <w:p>
      <w:pPr>
        <w:pStyle w:val="Normal"/>
        <w:rPr>
          <w:rFonts w:ascii="Calibri" w:hAnsi="Calibri" w:eastAsia="Calibri" w:cs="Calibri"/>
          <w:sz w:val="28"/>
          <w:szCs w:val="28"/>
        </w:rPr>
      </w:pPr>
      <w:r>
        <w:rPr>
          <w:rFonts w:eastAsia="Calibri" w:cs="Calibri"/>
          <w:sz w:val="28"/>
          <w:szCs w:val="28"/>
        </w:rPr>
      </w:r>
    </w:p>
    <w:p>
      <w:pPr>
        <w:pStyle w:val="ListParagraph"/>
        <w:numPr>
          <w:ilvl w:val="0"/>
          <w:numId w:val="2"/>
        </w:numPr>
        <w:rPr>
          <w:rFonts w:ascii="Calibri" w:hAnsi="Calibri" w:eastAsia="Calibri" w:cs="Calibri"/>
          <w:b/>
          <w:b/>
          <w:bCs/>
          <w:sz w:val="28"/>
          <w:szCs w:val="28"/>
        </w:rPr>
      </w:pPr>
      <w:r>
        <w:rPr>
          <w:rFonts w:eastAsia="Calibri" w:cs="Calibri"/>
          <w:b/>
          <w:bCs/>
          <w:sz w:val="28"/>
          <w:szCs w:val="28"/>
        </w:rPr>
        <w:t>Kappseglingsområde och Bana</w:t>
      </w:r>
    </w:p>
    <w:p>
      <w:pPr>
        <w:pStyle w:val="Normal"/>
        <w:rPr>
          <w:rFonts w:ascii="Calibri" w:hAnsi="Calibri" w:eastAsia="Calibri" w:cs="Calibri"/>
          <w:sz w:val="28"/>
          <w:szCs w:val="28"/>
        </w:rPr>
      </w:pPr>
      <w:r>
        <w:rPr>
          <w:rFonts w:eastAsia="Calibri" w:cs="Calibri"/>
          <w:sz w:val="28"/>
          <w:szCs w:val="28"/>
        </w:rPr>
        <w:t>8a. Kappseglingsområdet är Ekoln strax utanför klubbhuset</w:t>
      </w:r>
    </w:p>
    <w:p>
      <w:pPr>
        <w:pStyle w:val="Normal"/>
        <w:rPr>
          <w:rFonts w:ascii="Calibri" w:hAnsi="Calibri" w:eastAsia="Calibri" w:cs="Calibri"/>
          <w:sz w:val="28"/>
          <w:szCs w:val="28"/>
        </w:rPr>
      </w:pPr>
      <w:r>
        <w:rPr>
          <w:rFonts w:eastAsia="Calibri" w:cs="Calibri"/>
          <w:sz w:val="28"/>
          <w:szCs w:val="28"/>
        </w:rPr>
        <w:t>8b. Banan enligt beskrivning i seglingsföreskrifterna.</w:t>
      </w:r>
    </w:p>
    <w:p>
      <w:pPr>
        <w:pStyle w:val="Normal"/>
        <w:rPr>
          <w:rFonts w:ascii="Calibri" w:hAnsi="Calibri" w:eastAsia="Calibri" w:cs="Calibri"/>
          <w:sz w:val="28"/>
          <w:szCs w:val="28"/>
        </w:rPr>
      </w:pPr>
      <w:r>
        <w:rPr>
          <w:rFonts w:eastAsia="Calibri" w:cs="Calibri"/>
          <w:sz w:val="28"/>
          <w:szCs w:val="28"/>
        </w:rPr>
      </w:r>
    </w:p>
    <w:p>
      <w:pPr>
        <w:pStyle w:val="ListParagraph"/>
        <w:numPr>
          <w:ilvl w:val="0"/>
          <w:numId w:val="2"/>
        </w:numPr>
        <w:rPr>
          <w:rFonts w:ascii="Calibri" w:hAnsi="Calibri" w:eastAsia="Calibri" w:cs="Calibri"/>
          <w:b/>
          <w:b/>
          <w:bCs/>
          <w:sz w:val="28"/>
          <w:szCs w:val="28"/>
        </w:rPr>
      </w:pPr>
      <w:r>
        <w:rPr>
          <w:rFonts w:eastAsia="Calibri" w:cs="Calibri"/>
          <w:b/>
          <w:bCs/>
          <w:sz w:val="28"/>
          <w:szCs w:val="28"/>
        </w:rPr>
        <w:t>Protester och Straff</w:t>
      </w:r>
    </w:p>
    <w:p>
      <w:pPr>
        <w:pStyle w:val="Normal"/>
        <w:rPr>
          <w:rFonts w:ascii="Calibri" w:hAnsi="Calibri" w:eastAsia="Calibri" w:cs="Calibri"/>
          <w:sz w:val="28"/>
          <w:szCs w:val="28"/>
        </w:rPr>
      </w:pPr>
      <w:r>
        <w:rPr>
          <w:rFonts w:eastAsia="Calibri" w:cs="Calibri"/>
          <w:sz w:val="28"/>
          <w:szCs w:val="28"/>
        </w:rPr>
        <w:t>9a. KSR Appendix P gäller.</w:t>
      </w:r>
    </w:p>
    <w:p>
      <w:pPr>
        <w:pStyle w:val="Normal"/>
        <w:rPr>
          <w:rFonts w:ascii="Calibri" w:hAnsi="Calibri" w:eastAsia="Calibri" w:cs="Calibri"/>
          <w:sz w:val="28"/>
          <w:szCs w:val="28"/>
        </w:rPr>
      </w:pPr>
      <w:r>
        <w:rPr>
          <w:rFonts w:eastAsia="Calibri" w:cs="Calibri"/>
          <w:sz w:val="28"/>
          <w:szCs w:val="28"/>
        </w:rPr>
        <w:t>9b. KSR Appendix T1 gäller</w:t>
      </w:r>
    </w:p>
    <w:p>
      <w:pPr>
        <w:pStyle w:val="Normal"/>
        <w:rPr>
          <w:rFonts w:ascii="Calibri" w:hAnsi="Calibri" w:eastAsia="Calibri" w:cs="Calibri"/>
          <w:sz w:val="28"/>
          <w:szCs w:val="28"/>
        </w:rPr>
      </w:pPr>
      <w:r>
        <w:rPr>
          <w:rFonts w:eastAsia="Calibri" w:cs="Calibri"/>
          <w:sz w:val="28"/>
          <w:szCs w:val="28"/>
        </w:rPr>
      </w:r>
    </w:p>
    <w:p>
      <w:pPr>
        <w:pStyle w:val="Normal"/>
        <w:rPr>
          <w:rFonts w:ascii="Calibri" w:hAnsi="Calibri" w:eastAsia="Calibri" w:cs="Calibri"/>
          <w:b/>
          <w:b/>
          <w:bCs/>
          <w:sz w:val="28"/>
          <w:szCs w:val="28"/>
        </w:rPr>
      </w:pPr>
      <w:r>
        <w:rPr>
          <w:rFonts w:eastAsia="Calibri" w:cs="Calibri"/>
          <w:b/>
          <w:bCs/>
          <w:sz w:val="28"/>
          <w:szCs w:val="28"/>
        </w:rPr>
        <w:t>10. Poängberäkning</w:t>
      </w:r>
    </w:p>
    <w:p>
      <w:pPr>
        <w:pStyle w:val="Normal"/>
        <w:rPr>
          <w:rFonts w:ascii="Calibri" w:hAnsi="Calibri" w:eastAsia="Calibri" w:cs="Calibri"/>
          <w:sz w:val="28"/>
          <w:szCs w:val="28"/>
        </w:rPr>
      </w:pPr>
      <w:r>
        <w:rPr/>
        <w:t xml:space="preserve"> </w:t>
      </w:r>
      <w:r>
        <w:rPr>
          <w:rFonts w:eastAsia="Calibri" w:cs="Calibri"/>
          <w:sz w:val="28"/>
          <w:szCs w:val="28"/>
        </w:rPr>
        <w:t>10a. KSR A2.1 ändras så att vid tre eller färre genomförda kappseglingar räknas samtliga och vid fler än tre genomförda kappseglingar får en räknas bort.</w:t>
      </w:r>
    </w:p>
    <w:p>
      <w:pPr>
        <w:pStyle w:val="Normal"/>
        <w:rPr>
          <w:rFonts w:ascii="Calibri" w:hAnsi="Calibri" w:eastAsia="Calibri" w:cs="Calibri"/>
          <w:sz w:val="32"/>
          <w:szCs w:val="32"/>
        </w:rPr>
      </w:pPr>
      <w:r>
        <w:rPr>
          <w:rFonts w:eastAsia="Calibri" w:cs="Calibri"/>
          <w:sz w:val="32"/>
          <w:szCs w:val="32"/>
        </w:rPr>
      </w:r>
    </w:p>
    <w:p>
      <w:pPr>
        <w:pStyle w:val="Normal"/>
        <w:rPr>
          <w:rFonts w:ascii="Calibri" w:hAnsi="Calibri" w:eastAsia="Calibri" w:cs="Calibri"/>
          <w:b/>
          <w:b/>
          <w:bCs/>
          <w:sz w:val="28"/>
          <w:szCs w:val="28"/>
        </w:rPr>
      </w:pPr>
      <w:r>
        <w:rPr>
          <w:rFonts w:eastAsia="Calibri" w:cs="Calibri"/>
          <w:b/>
          <w:bCs/>
          <w:sz w:val="28"/>
          <w:szCs w:val="28"/>
        </w:rPr>
        <w:t>11. Priser</w:t>
      </w:r>
    </w:p>
    <w:p>
      <w:pPr>
        <w:pStyle w:val="Normal"/>
        <w:rPr>
          <w:rFonts w:ascii="Calibri" w:hAnsi="Calibri" w:eastAsia="Calibri" w:cs="Calibri"/>
          <w:sz w:val="28"/>
          <w:szCs w:val="28"/>
        </w:rPr>
      </w:pPr>
      <w:r>
        <w:rPr/>
        <w:t xml:space="preserve"> </w:t>
      </w:r>
      <w:r>
        <w:rPr>
          <w:rFonts w:eastAsia="Calibri" w:cs="Calibri"/>
          <w:sz w:val="28"/>
          <w:szCs w:val="28"/>
        </w:rPr>
        <w:t xml:space="preserve">11a. Pris till </w:t>
      </w:r>
      <w:r>
        <w:rPr>
          <w:rFonts w:eastAsia="Calibri" w:cs="Calibri"/>
          <w:sz w:val="28"/>
          <w:szCs w:val="28"/>
        </w:rPr>
        <w:t>alla i Grön optimist för övriga klasser plats 1-3</w:t>
      </w:r>
      <w:r>
        <w:rPr>
          <w:rFonts w:eastAsia="Calibri" w:cs="Calibri"/>
          <w:sz w:val="28"/>
          <w:szCs w:val="28"/>
        </w:rPr>
        <w:t xml:space="preserve">. </w:t>
      </w:r>
      <w:r>
        <w:rPr>
          <w:rFonts w:eastAsia="Calibri" w:cs="Calibri"/>
          <w:sz w:val="28"/>
          <w:szCs w:val="28"/>
        </w:rPr>
        <w:t>N</w:t>
      </w:r>
      <w:r>
        <w:rPr>
          <w:rFonts w:eastAsia="Calibri" w:cs="Calibri"/>
          <w:sz w:val="28"/>
          <w:szCs w:val="28"/>
        </w:rPr>
        <w:t>yttopriser som lottas ut</w:t>
      </w:r>
    </w:p>
    <w:p>
      <w:pPr>
        <w:pStyle w:val="Normal"/>
        <w:rPr>
          <w:rFonts w:ascii="Calibri" w:hAnsi="Calibri" w:eastAsia="Calibri" w:cs="Calibri"/>
          <w:sz w:val="28"/>
          <w:szCs w:val="28"/>
        </w:rPr>
      </w:pPr>
      <w:r>
        <w:rPr>
          <w:rFonts w:eastAsia="Calibri" w:cs="Calibri"/>
          <w:sz w:val="28"/>
          <w:szCs w:val="28"/>
        </w:rPr>
      </w:r>
    </w:p>
    <w:p>
      <w:pPr>
        <w:pStyle w:val="Normal"/>
        <w:rPr>
          <w:rFonts w:ascii="Calibri" w:hAnsi="Calibri" w:eastAsia="Calibri" w:cs="Calibri"/>
          <w:sz w:val="28"/>
          <w:szCs w:val="28"/>
        </w:rPr>
      </w:pPr>
      <w:r>
        <w:rPr>
          <w:rFonts w:eastAsia="Calibri" w:cs="Calibri"/>
          <w:sz w:val="28"/>
          <w:szCs w:val="28"/>
        </w:rPr>
        <w:t>Välkommen till Uppsala Kanotförening!</w:t>
      </w:r>
    </w:p>
    <w:p>
      <w:pPr>
        <w:pStyle w:val="Normal"/>
        <w:rPr>
          <w:rFonts w:ascii="Calibri" w:hAnsi="Calibri" w:eastAsia="Calibri" w:cs="Calibri"/>
          <w:sz w:val="28"/>
          <w:szCs w:val="28"/>
        </w:rPr>
      </w:pPr>
      <w:r>
        <w:rPr>
          <w:rFonts w:eastAsia="Calibri" w:cs="Calibri"/>
          <w:sz w:val="28"/>
          <w:szCs w:val="28"/>
        </w:rPr>
      </w:r>
    </w:p>
    <w:p>
      <w:pPr>
        <w:pStyle w:val="Normal"/>
        <w:rPr>
          <w:rFonts w:ascii="Calibri" w:hAnsi="Calibri" w:eastAsia="Calibri" w:cs="Calibri"/>
          <w:sz w:val="28"/>
          <w:szCs w:val="28"/>
        </w:rPr>
      </w:pPr>
      <w:r>
        <w:rPr>
          <w:rFonts w:eastAsia="Calibri" w:cs="Calibri"/>
          <w:sz w:val="28"/>
          <w:szCs w:val="28"/>
        </w:rPr>
        <w:t>Uppsala 22-08-31</w:t>
      </w:r>
    </w:p>
    <w:p>
      <w:pPr>
        <w:pStyle w:val="Normal"/>
        <w:rPr>
          <w:rFonts w:ascii="Calibri" w:hAnsi="Calibri" w:eastAsia="Calibri" w:cs="Calibri"/>
          <w:sz w:val="28"/>
          <w:szCs w:val="28"/>
        </w:rPr>
      </w:pPr>
      <w:r>
        <w:rPr>
          <w:rFonts w:eastAsia="Calibri" w:cs="Calibri"/>
          <w:sz w:val="28"/>
          <w:szCs w:val="28"/>
        </w:rPr>
        <w:t>Folke Röös</w:t>
      </w:r>
    </w:p>
    <w:p>
      <w:pPr>
        <w:pStyle w:val="Normal"/>
        <w:spacing w:before="0" w:after="160"/>
        <w:rPr>
          <w:rFonts w:ascii="Calibri" w:hAnsi="Calibri" w:eastAsia="Calibri" w:cs="Calibri"/>
          <w:sz w:val="28"/>
          <w:szCs w:val="28"/>
        </w:rPr>
      </w:pPr>
      <w:r>
        <w:rPr>
          <w:rFonts w:eastAsia="Calibri" w:cs="Calibri"/>
          <w:sz w:val="28"/>
          <w:szCs w:val="28"/>
        </w:rPr>
        <w:t>0725010705</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8FC2A72876148822C19D7C6370D4B" ma:contentTypeVersion="13" ma:contentTypeDescription="Skapa ett nytt dokument." ma:contentTypeScope="" ma:versionID="24d262fdf0edcb096e48081a064ad94c">
  <xsd:schema xmlns:xsd="http://www.w3.org/2001/XMLSchema" xmlns:xs="http://www.w3.org/2001/XMLSchema" xmlns:p="http://schemas.microsoft.com/office/2006/metadata/properties" xmlns:ns3="6e77e53a-4b78-49b8-8581-409a89dd31fe" xmlns:ns4="332294dc-ce50-41ea-a9db-e8824f1de1d7" targetNamespace="http://schemas.microsoft.com/office/2006/metadata/properties" ma:root="true" ma:fieldsID="37df517fde3274d4359f52389064c3a3" ns3:_="" ns4:_="">
    <xsd:import namespace="6e77e53a-4b78-49b8-8581-409a89dd31fe"/>
    <xsd:import namespace="332294dc-ce50-41ea-a9db-e8824f1de1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7e53a-4b78-49b8-8581-409a89dd3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294dc-ce50-41ea-a9db-e8824f1de1d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9F64C-EC22-4700-9607-54A9FB08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e53a-4b78-49b8-8581-409a89dd31fe"/>
    <ds:schemaRef ds:uri="332294dc-ce50-41ea-a9db-e8824f1d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A6304-A4CF-4ADD-A48D-8AE372D17504}">
  <ds:schemaRefs>
    <ds:schemaRef ds:uri="http://schemas.microsoft.com/sharepoint/v3/contenttype/forms"/>
  </ds:schemaRefs>
</ds:datastoreItem>
</file>

<file path=customXml/itemProps3.xml><?xml version="1.0" encoding="utf-8"?>
<ds:datastoreItem xmlns:ds="http://schemas.openxmlformats.org/officeDocument/2006/customXml" ds:itemID="{A1AA35B7-22F8-40E1-9E43-6AC1E9481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LibreOffice/7.0.3.1$MacOSX_X86_64 LibreOffice_project/d7547858d014d4cf69878db179d326fc3483e082</Application>
  <Pages>3</Pages>
  <Words>383</Words>
  <Characters>2476</Characters>
  <CharactersWithSpaces>2823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2022-09-07T18:18:00Z</dcterms:created>
  <dc:creator>Folke Röös</dc:creator>
  <dc:description/>
  <dc:language>sv-SE</dc:language>
  <cp:lastModifiedBy/>
  <dcterms:modified xsi:type="dcterms:W3CDTF">2022-09-21T16:34:10Z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0x0101001DC8FC2A72876148822C19D7C6370D4B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