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534F8" w14:textId="77777777" w:rsidR="00854E1C" w:rsidRDefault="008858AB" w:rsidP="00682C87">
      <w:pPr>
        <w:rPr>
          <w:sz w:val="24"/>
        </w:rPr>
      </w:pPr>
      <w:r>
        <w:rPr>
          <w:sz w:val="24"/>
        </w:rPr>
        <w:t xml:space="preserve"> </w:t>
      </w:r>
    </w:p>
    <w:p w14:paraId="5D9DD0C7" w14:textId="77777777" w:rsidR="00262029" w:rsidRPr="00C151AA" w:rsidRDefault="00682C87" w:rsidP="00682C87">
      <w:pPr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632FB1" w:rsidRPr="00632FB1">
        <w:rPr>
          <w:b/>
          <w:sz w:val="28"/>
          <w:szCs w:val="28"/>
        </w:rPr>
        <w:t>eglingsföreskrifter</w:t>
      </w:r>
    </w:p>
    <w:p w14:paraId="0A5F5576" w14:textId="77777777" w:rsidR="003B1253" w:rsidRDefault="003B1253" w:rsidP="003B1253">
      <w:pPr>
        <w:rPr>
          <w:b/>
          <w:sz w:val="24"/>
        </w:rPr>
      </w:pPr>
    </w:p>
    <w:p w14:paraId="065E4A51" w14:textId="4A9F1650" w:rsidR="003B1253" w:rsidRDefault="003B1253" w:rsidP="003B1253">
      <w:pPr>
        <w:rPr>
          <w:sz w:val="24"/>
        </w:rPr>
      </w:pPr>
      <w:r>
        <w:rPr>
          <w:b/>
          <w:sz w:val="24"/>
        </w:rPr>
        <w:t>Tävling:</w:t>
      </w:r>
      <w:r>
        <w:rPr>
          <w:sz w:val="24"/>
        </w:rPr>
        <w:tab/>
      </w:r>
      <w:r w:rsidR="00D852A3">
        <w:rPr>
          <w:sz w:val="24"/>
        </w:rPr>
        <w:t>SSH-Regattan</w:t>
      </w:r>
      <w:r w:rsidR="00682C87">
        <w:rPr>
          <w:sz w:val="24"/>
        </w:rPr>
        <w:t xml:space="preserve"> en SRS Regatta</w:t>
      </w:r>
      <w:r w:rsidR="00C866FB">
        <w:rPr>
          <w:sz w:val="24"/>
        </w:rPr>
        <w:t xml:space="preserve"> med jaktstart</w:t>
      </w:r>
      <w:r w:rsidR="00682C87">
        <w:rPr>
          <w:sz w:val="24"/>
        </w:rPr>
        <w:t xml:space="preserve"> för kölbåtar</w:t>
      </w:r>
      <w:r>
        <w:rPr>
          <w:sz w:val="24"/>
        </w:rPr>
        <w:t xml:space="preserve"> </w:t>
      </w:r>
    </w:p>
    <w:p w14:paraId="6A55AC9C" w14:textId="77777777" w:rsidR="003B1253" w:rsidRDefault="003B1253" w:rsidP="00682C87">
      <w:pPr>
        <w:ind w:left="1404" w:hanging="1404"/>
        <w:rPr>
          <w:b/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73CBDCCC" w14:textId="71B53700" w:rsidR="00682C87" w:rsidRDefault="003B1253" w:rsidP="00682C87">
      <w:pPr>
        <w:rPr>
          <w:sz w:val="24"/>
        </w:rPr>
      </w:pPr>
      <w:r>
        <w:rPr>
          <w:b/>
          <w:sz w:val="24"/>
        </w:rPr>
        <w:t>Datum:</w:t>
      </w:r>
      <w:r>
        <w:rPr>
          <w:sz w:val="24"/>
        </w:rPr>
        <w:tab/>
      </w:r>
      <w:r w:rsidR="00682C87" w:rsidRPr="00FA2103">
        <w:rPr>
          <w:sz w:val="24"/>
        </w:rPr>
        <w:t>20</w:t>
      </w:r>
      <w:r w:rsidR="0038767C">
        <w:rPr>
          <w:sz w:val="24"/>
        </w:rPr>
        <w:t>22-08-13</w:t>
      </w:r>
    </w:p>
    <w:p w14:paraId="6EE26F2C" w14:textId="77777777" w:rsidR="003B1253" w:rsidRDefault="003B1253" w:rsidP="003B1253">
      <w:pPr>
        <w:rPr>
          <w:sz w:val="24"/>
        </w:rPr>
      </w:pPr>
    </w:p>
    <w:p w14:paraId="7FCFEEEE" w14:textId="77777777" w:rsidR="00B3316F" w:rsidRDefault="003B1253" w:rsidP="00682C87">
      <w:pPr>
        <w:rPr>
          <w:sz w:val="24"/>
        </w:rPr>
      </w:pPr>
      <w:r>
        <w:rPr>
          <w:b/>
          <w:sz w:val="24"/>
        </w:rPr>
        <w:t>Arrangör:</w:t>
      </w:r>
      <w:r>
        <w:rPr>
          <w:sz w:val="24"/>
        </w:rPr>
        <w:tab/>
      </w:r>
      <w:r w:rsidR="00682C87">
        <w:rPr>
          <w:sz w:val="24"/>
        </w:rPr>
        <w:t>SSH-</w:t>
      </w:r>
      <w:r w:rsidR="00682C87" w:rsidRPr="00FA2103">
        <w:rPr>
          <w:sz w:val="24"/>
        </w:rPr>
        <w:t>Segelsällskapet Hjälmare</w:t>
      </w:r>
      <w:r w:rsidR="00682C87">
        <w:rPr>
          <w:sz w:val="24"/>
        </w:rPr>
        <w:t>n</w:t>
      </w:r>
    </w:p>
    <w:p w14:paraId="670E1BB7" w14:textId="77777777" w:rsidR="00682C87" w:rsidRDefault="00682C87" w:rsidP="00682C87">
      <w:pPr>
        <w:rPr>
          <w:sz w:val="24"/>
        </w:rPr>
      </w:pPr>
    </w:p>
    <w:p w14:paraId="234A340B" w14:textId="77777777" w:rsidR="00B3316F" w:rsidRDefault="00524C68" w:rsidP="00BC6BA5">
      <w:pPr>
        <w:ind w:left="567" w:hanging="567"/>
        <w:rPr>
          <w:sz w:val="24"/>
        </w:rPr>
      </w:pPr>
      <w:r>
        <w:rPr>
          <w:b/>
          <w:sz w:val="28"/>
        </w:rPr>
        <w:t>1.</w:t>
      </w:r>
      <w:r>
        <w:rPr>
          <w:b/>
          <w:sz w:val="28"/>
        </w:rPr>
        <w:tab/>
        <w:t>Tidsprogram</w:t>
      </w:r>
    </w:p>
    <w:p w14:paraId="70BB476F" w14:textId="77777777" w:rsidR="00B3316F" w:rsidRDefault="00B3316F" w:rsidP="00BC6BA5">
      <w:pPr>
        <w:ind w:left="567" w:hanging="567"/>
        <w:rPr>
          <w:sz w:val="24"/>
        </w:rPr>
      </w:pPr>
    </w:p>
    <w:p w14:paraId="5BB06B6D" w14:textId="77777777" w:rsidR="007B6BEE" w:rsidRDefault="00A25401" w:rsidP="00BC6BA5">
      <w:pPr>
        <w:ind w:left="567" w:hanging="567"/>
        <w:rPr>
          <w:sz w:val="24"/>
        </w:rPr>
      </w:pPr>
      <w:r w:rsidRPr="00A25401">
        <w:rPr>
          <w:b/>
          <w:sz w:val="24"/>
        </w:rPr>
        <w:t>1.1</w:t>
      </w:r>
      <w:r>
        <w:rPr>
          <w:b/>
          <w:sz w:val="24"/>
        </w:rPr>
        <w:tab/>
      </w:r>
      <w:r w:rsidR="007B6BEE">
        <w:rPr>
          <w:sz w:val="24"/>
        </w:rPr>
        <w:t xml:space="preserve">Program </w:t>
      </w:r>
    </w:p>
    <w:p w14:paraId="1A16296A" w14:textId="77777777" w:rsidR="007B6BEE" w:rsidRDefault="007B6BEE" w:rsidP="00BC6BA5">
      <w:pPr>
        <w:ind w:left="567" w:hanging="567"/>
        <w:rPr>
          <w:sz w:val="24"/>
        </w:rPr>
      </w:pPr>
    </w:p>
    <w:tbl>
      <w:tblPr>
        <w:tblStyle w:val="TableGrid"/>
        <w:tblW w:w="8293" w:type="dxa"/>
        <w:tblInd w:w="817" w:type="dxa"/>
        <w:tblLook w:val="04A0" w:firstRow="1" w:lastRow="0" w:firstColumn="1" w:lastColumn="0" w:noHBand="0" w:noVBand="1"/>
      </w:tblPr>
      <w:tblGrid>
        <w:gridCol w:w="2179"/>
        <w:gridCol w:w="2179"/>
        <w:gridCol w:w="3935"/>
      </w:tblGrid>
      <w:tr w:rsidR="007B6BEE" w14:paraId="245404FA" w14:textId="77777777" w:rsidTr="00844F85">
        <w:trPr>
          <w:trHeight w:val="288"/>
        </w:trPr>
        <w:tc>
          <w:tcPr>
            <w:tcW w:w="2179" w:type="dxa"/>
          </w:tcPr>
          <w:p w14:paraId="5F3F81CD" w14:textId="77777777" w:rsidR="007B6BEE" w:rsidRDefault="007B6BEE" w:rsidP="00BC6BA5">
            <w:pPr>
              <w:ind w:left="567" w:hanging="567"/>
              <w:rPr>
                <w:sz w:val="24"/>
              </w:rPr>
            </w:pPr>
            <w:r>
              <w:rPr>
                <w:sz w:val="24"/>
              </w:rPr>
              <w:t>Dag</w:t>
            </w:r>
          </w:p>
        </w:tc>
        <w:tc>
          <w:tcPr>
            <w:tcW w:w="2179" w:type="dxa"/>
          </w:tcPr>
          <w:p w14:paraId="22637B74" w14:textId="77777777" w:rsidR="007B6BEE" w:rsidRDefault="007B6BEE" w:rsidP="00BC6BA5">
            <w:pPr>
              <w:ind w:left="567" w:hanging="567"/>
              <w:rPr>
                <w:sz w:val="24"/>
              </w:rPr>
            </w:pPr>
            <w:r>
              <w:rPr>
                <w:sz w:val="24"/>
              </w:rPr>
              <w:t>Datum</w:t>
            </w:r>
          </w:p>
        </w:tc>
        <w:tc>
          <w:tcPr>
            <w:tcW w:w="3935" w:type="dxa"/>
          </w:tcPr>
          <w:p w14:paraId="5D83CCC8" w14:textId="636B465B" w:rsidR="007B6BEE" w:rsidRDefault="007B6BEE" w:rsidP="00BC6BA5">
            <w:pPr>
              <w:ind w:left="567" w:hanging="567"/>
              <w:rPr>
                <w:sz w:val="24"/>
              </w:rPr>
            </w:pPr>
            <w:r>
              <w:rPr>
                <w:sz w:val="24"/>
              </w:rPr>
              <w:t xml:space="preserve">Planerad </w:t>
            </w:r>
            <w:r w:rsidR="00D852A3">
              <w:rPr>
                <w:sz w:val="24"/>
              </w:rPr>
              <w:t>start-</w:t>
            </w:r>
            <w:r>
              <w:rPr>
                <w:sz w:val="24"/>
              </w:rPr>
              <w:t xml:space="preserve">tid för </w:t>
            </w:r>
            <w:r w:rsidR="00D852A3">
              <w:rPr>
                <w:sz w:val="24"/>
              </w:rPr>
              <w:t>nollbåt</w:t>
            </w:r>
          </w:p>
        </w:tc>
      </w:tr>
      <w:tr w:rsidR="007B6BEE" w:rsidRPr="00D65E13" w14:paraId="49AB8014" w14:textId="77777777" w:rsidTr="00844F85">
        <w:trPr>
          <w:trHeight w:val="288"/>
        </w:trPr>
        <w:tc>
          <w:tcPr>
            <w:tcW w:w="2179" w:type="dxa"/>
          </w:tcPr>
          <w:p w14:paraId="464FA903" w14:textId="77777777" w:rsidR="007B6BEE" w:rsidRPr="00D65E13" w:rsidRDefault="007B6BEE" w:rsidP="00BC6BA5">
            <w:pPr>
              <w:ind w:left="567" w:hanging="567"/>
              <w:rPr>
                <w:sz w:val="24"/>
                <w:highlight w:val="yellow"/>
              </w:rPr>
            </w:pPr>
            <w:r w:rsidRPr="00844F85">
              <w:rPr>
                <w:sz w:val="24"/>
              </w:rPr>
              <w:t>Lördag</w:t>
            </w:r>
          </w:p>
        </w:tc>
        <w:tc>
          <w:tcPr>
            <w:tcW w:w="2179" w:type="dxa"/>
          </w:tcPr>
          <w:p w14:paraId="7913A8C9" w14:textId="601EADF5" w:rsidR="007B6BEE" w:rsidRPr="00844F85" w:rsidRDefault="00844F85" w:rsidP="00844F85">
            <w:pPr>
              <w:rPr>
                <w:sz w:val="24"/>
              </w:rPr>
            </w:pPr>
            <w:r w:rsidRPr="00FA2103">
              <w:rPr>
                <w:sz w:val="24"/>
              </w:rPr>
              <w:t>20</w:t>
            </w:r>
            <w:r w:rsidR="00D852A3">
              <w:rPr>
                <w:sz w:val="24"/>
              </w:rPr>
              <w:t>22</w:t>
            </w:r>
            <w:r w:rsidRPr="00FA2103">
              <w:rPr>
                <w:sz w:val="24"/>
              </w:rPr>
              <w:t>-0</w:t>
            </w:r>
            <w:r w:rsidR="00D852A3">
              <w:rPr>
                <w:sz w:val="24"/>
              </w:rPr>
              <w:t>8</w:t>
            </w:r>
            <w:r w:rsidRPr="00FA2103">
              <w:rPr>
                <w:sz w:val="24"/>
              </w:rPr>
              <w:t>-</w:t>
            </w:r>
            <w:r w:rsidR="00D852A3">
              <w:rPr>
                <w:sz w:val="24"/>
              </w:rPr>
              <w:t>13</w:t>
            </w:r>
          </w:p>
        </w:tc>
        <w:tc>
          <w:tcPr>
            <w:tcW w:w="3935" w:type="dxa"/>
          </w:tcPr>
          <w:p w14:paraId="023F18EA" w14:textId="60E44B48" w:rsidR="007B6BEE" w:rsidRPr="00D65E13" w:rsidRDefault="007B6BEE" w:rsidP="00BC6BA5">
            <w:pPr>
              <w:ind w:left="567" w:hanging="567"/>
              <w:rPr>
                <w:sz w:val="24"/>
                <w:highlight w:val="yellow"/>
              </w:rPr>
            </w:pPr>
            <w:r w:rsidRPr="00C866FB">
              <w:rPr>
                <w:sz w:val="24"/>
              </w:rPr>
              <w:t xml:space="preserve">Kl: </w:t>
            </w:r>
            <w:r w:rsidR="00C866FB" w:rsidRPr="00C866FB">
              <w:rPr>
                <w:sz w:val="24"/>
              </w:rPr>
              <w:t>10:</w:t>
            </w:r>
            <w:r w:rsidR="00D852A3">
              <w:rPr>
                <w:sz w:val="24"/>
              </w:rPr>
              <w:t>00</w:t>
            </w:r>
          </w:p>
        </w:tc>
      </w:tr>
    </w:tbl>
    <w:p w14:paraId="535D6C83" w14:textId="77777777" w:rsidR="007B6BEE" w:rsidRDefault="007B6BEE" w:rsidP="00BC6BA5">
      <w:pPr>
        <w:ind w:left="567" w:hanging="567"/>
        <w:rPr>
          <w:sz w:val="24"/>
        </w:rPr>
      </w:pPr>
      <w:r>
        <w:rPr>
          <w:sz w:val="24"/>
        </w:rPr>
        <w:tab/>
      </w:r>
    </w:p>
    <w:p w14:paraId="4218C7FD" w14:textId="77777777" w:rsidR="007B6BEE" w:rsidRDefault="007B6BEE" w:rsidP="003A2854">
      <w:pPr>
        <w:rPr>
          <w:sz w:val="24"/>
        </w:rPr>
      </w:pPr>
    </w:p>
    <w:p w14:paraId="4BBD0C0D" w14:textId="77777777" w:rsidR="007B6BEE" w:rsidRDefault="00A25401" w:rsidP="00BC6BA5">
      <w:pPr>
        <w:ind w:left="567" w:hanging="567"/>
        <w:rPr>
          <w:sz w:val="24"/>
        </w:rPr>
      </w:pPr>
      <w:r>
        <w:rPr>
          <w:sz w:val="24"/>
        </w:rPr>
        <w:t>1.</w:t>
      </w:r>
      <w:r w:rsidR="003A2854">
        <w:rPr>
          <w:sz w:val="24"/>
        </w:rPr>
        <w:t>2</w:t>
      </w:r>
      <w:r>
        <w:rPr>
          <w:sz w:val="24"/>
        </w:rPr>
        <w:tab/>
      </w:r>
      <w:r w:rsidR="00844F85">
        <w:rPr>
          <w:sz w:val="24"/>
        </w:rPr>
        <w:t>2</w:t>
      </w:r>
      <w:r w:rsidR="007B6BEE" w:rsidRPr="00D65E13">
        <w:rPr>
          <w:sz w:val="24"/>
        </w:rPr>
        <w:t xml:space="preserve"> kappseglingar är planerade</w:t>
      </w:r>
      <w:r w:rsidR="007B6BEE">
        <w:rPr>
          <w:sz w:val="24"/>
        </w:rPr>
        <w:t xml:space="preserve"> att genomföras under regattan</w:t>
      </w:r>
    </w:p>
    <w:p w14:paraId="2E843214" w14:textId="77777777" w:rsidR="00A25401" w:rsidRDefault="007B6BEE" w:rsidP="00BC6BA5">
      <w:pPr>
        <w:ind w:left="567" w:hanging="567"/>
        <w:rPr>
          <w:sz w:val="24"/>
        </w:rPr>
      </w:pPr>
      <w:r>
        <w:rPr>
          <w:sz w:val="24"/>
        </w:rPr>
        <w:tab/>
      </w:r>
    </w:p>
    <w:p w14:paraId="2081FD90" w14:textId="77777777" w:rsidR="00BC6BA5" w:rsidRPr="00E81112" w:rsidRDefault="003A2854" w:rsidP="00BC6BA5">
      <w:pPr>
        <w:ind w:left="567" w:hanging="567"/>
        <w:rPr>
          <w:sz w:val="24"/>
        </w:rPr>
      </w:pPr>
      <w:r>
        <w:rPr>
          <w:sz w:val="24"/>
        </w:rPr>
        <w:t>1.3</w:t>
      </w:r>
      <w:r w:rsidR="00BC6BA5">
        <w:rPr>
          <w:sz w:val="24"/>
        </w:rPr>
        <w:tab/>
      </w:r>
      <w:r w:rsidR="00BC6BA5" w:rsidRPr="00E81112">
        <w:rPr>
          <w:sz w:val="24"/>
        </w:rPr>
        <w:t xml:space="preserve">Kappseglingskommittén ska försöka anpassa banan så att en kappsegling tar </w:t>
      </w:r>
      <w:r w:rsidR="00BC6BA5" w:rsidRPr="00E81112">
        <w:rPr>
          <w:sz w:val="24"/>
        </w:rPr>
        <w:br/>
        <w:t xml:space="preserve">ca </w:t>
      </w:r>
      <w:r w:rsidR="00C866FB" w:rsidRPr="00E81112">
        <w:rPr>
          <w:sz w:val="24"/>
        </w:rPr>
        <w:t>2 timmar</w:t>
      </w:r>
      <w:r w:rsidR="00BC6BA5" w:rsidRPr="00E81112">
        <w:rPr>
          <w:sz w:val="24"/>
        </w:rPr>
        <w:t xml:space="preserve"> att segla.</w:t>
      </w:r>
    </w:p>
    <w:p w14:paraId="35E93E0D" w14:textId="77777777" w:rsidR="00844F85" w:rsidRPr="00E81112" w:rsidRDefault="00BC6BA5" w:rsidP="00BC6BA5">
      <w:pPr>
        <w:ind w:left="567" w:hanging="567"/>
        <w:rPr>
          <w:sz w:val="24"/>
        </w:rPr>
      </w:pPr>
      <w:r w:rsidRPr="00E81112">
        <w:rPr>
          <w:sz w:val="24"/>
        </w:rPr>
        <w:tab/>
      </w:r>
    </w:p>
    <w:p w14:paraId="4FFE502A" w14:textId="77777777" w:rsidR="00524C68" w:rsidRPr="00524C68" w:rsidRDefault="00524C68" w:rsidP="00BC6BA5">
      <w:pPr>
        <w:ind w:left="567" w:hanging="567"/>
        <w:rPr>
          <w:sz w:val="28"/>
          <w:szCs w:val="28"/>
        </w:rPr>
      </w:pPr>
      <w:r w:rsidRPr="00E81112">
        <w:rPr>
          <w:b/>
          <w:sz w:val="28"/>
        </w:rPr>
        <w:t>2</w:t>
      </w:r>
      <w:r w:rsidRPr="00E81112">
        <w:rPr>
          <w:b/>
          <w:sz w:val="28"/>
        </w:rPr>
        <w:tab/>
      </w:r>
      <w:r w:rsidR="00116734" w:rsidRPr="00E81112">
        <w:rPr>
          <w:b/>
          <w:sz w:val="28"/>
        </w:rPr>
        <w:t>Tävlingsexpeditionen och signalmastens pla</w:t>
      </w:r>
      <w:r w:rsidR="005473C5" w:rsidRPr="00E81112">
        <w:rPr>
          <w:b/>
          <w:sz w:val="28"/>
        </w:rPr>
        <w:t>cering</w:t>
      </w:r>
      <w:r w:rsidR="00116734" w:rsidRPr="00E81112">
        <w:rPr>
          <w:b/>
          <w:sz w:val="28"/>
        </w:rPr>
        <w:t>.</w:t>
      </w:r>
      <w:r w:rsidRPr="00116734">
        <w:rPr>
          <w:b/>
          <w:sz w:val="28"/>
        </w:rPr>
        <w:br/>
      </w:r>
    </w:p>
    <w:p w14:paraId="6A56341F" w14:textId="77777777" w:rsidR="00A25401" w:rsidRPr="00C151AA" w:rsidRDefault="00A25401" w:rsidP="00BC6BA5">
      <w:pPr>
        <w:ind w:left="567" w:hanging="567"/>
        <w:rPr>
          <w:sz w:val="24"/>
          <w:szCs w:val="28"/>
        </w:rPr>
      </w:pPr>
      <w:r>
        <w:rPr>
          <w:sz w:val="24"/>
          <w:szCs w:val="28"/>
        </w:rPr>
        <w:t>2</w:t>
      </w:r>
      <w:r w:rsidR="00524C68" w:rsidRPr="00D65E13">
        <w:rPr>
          <w:sz w:val="24"/>
          <w:szCs w:val="28"/>
        </w:rPr>
        <w:t>.1</w:t>
      </w:r>
      <w:r w:rsidR="00524C68" w:rsidRPr="00D65E13">
        <w:rPr>
          <w:sz w:val="24"/>
          <w:szCs w:val="28"/>
        </w:rPr>
        <w:tab/>
        <w:t>Tävli</w:t>
      </w:r>
      <w:r w:rsidR="00E81112">
        <w:rPr>
          <w:sz w:val="24"/>
          <w:szCs w:val="28"/>
        </w:rPr>
        <w:t>ngsexpeditionen finns</w:t>
      </w:r>
      <w:r w:rsidR="00844F85">
        <w:rPr>
          <w:sz w:val="24"/>
          <w:szCs w:val="28"/>
        </w:rPr>
        <w:t xml:space="preserve"> i klubbhuset</w:t>
      </w:r>
      <w:r w:rsidR="004F2085">
        <w:rPr>
          <w:sz w:val="24"/>
          <w:szCs w:val="28"/>
        </w:rPr>
        <w:t>. Anslagstavlan finns på klubbhusets veranda</w:t>
      </w:r>
    </w:p>
    <w:p w14:paraId="081A7370" w14:textId="77777777" w:rsidR="005A46C7" w:rsidRPr="005A46C7" w:rsidRDefault="005A46C7" w:rsidP="00BC6BA5">
      <w:pPr>
        <w:ind w:left="567" w:hanging="567"/>
        <w:rPr>
          <w:i/>
          <w:sz w:val="24"/>
          <w:szCs w:val="28"/>
        </w:rPr>
      </w:pPr>
    </w:p>
    <w:p w14:paraId="79CB51EC" w14:textId="77777777" w:rsidR="00A25401" w:rsidRPr="00C151AA" w:rsidRDefault="00A25401" w:rsidP="00BC6BA5">
      <w:pPr>
        <w:ind w:left="567" w:hanging="567"/>
        <w:rPr>
          <w:sz w:val="24"/>
          <w:szCs w:val="28"/>
        </w:rPr>
      </w:pPr>
      <w:r>
        <w:rPr>
          <w:sz w:val="24"/>
          <w:szCs w:val="28"/>
        </w:rPr>
        <w:t>2.2</w:t>
      </w:r>
      <w:r>
        <w:rPr>
          <w:sz w:val="24"/>
          <w:szCs w:val="28"/>
        </w:rPr>
        <w:tab/>
      </w:r>
      <w:r w:rsidR="00524C68">
        <w:rPr>
          <w:sz w:val="24"/>
          <w:szCs w:val="28"/>
        </w:rPr>
        <w:t xml:space="preserve">Signaler i land </w:t>
      </w:r>
      <w:r w:rsidR="00844F85">
        <w:rPr>
          <w:sz w:val="24"/>
          <w:szCs w:val="28"/>
        </w:rPr>
        <w:t>kommer att visas på startberget</w:t>
      </w:r>
    </w:p>
    <w:p w14:paraId="0812BA75" w14:textId="77777777" w:rsidR="00116734" w:rsidRDefault="00116734" w:rsidP="00BC6BA5">
      <w:pPr>
        <w:ind w:left="567" w:hanging="567"/>
        <w:rPr>
          <w:i/>
          <w:sz w:val="24"/>
          <w:szCs w:val="28"/>
        </w:rPr>
      </w:pPr>
    </w:p>
    <w:p w14:paraId="5187C763" w14:textId="77777777" w:rsidR="00A25401" w:rsidRDefault="00A25401" w:rsidP="00BC6BA5">
      <w:pPr>
        <w:ind w:left="567" w:hanging="567"/>
        <w:rPr>
          <w:sz w:val="22"/>
          <w:szCs w:val="22"/>
          <w:highlight w:val="yellow"/>
        </w:rPr>
      </w:pPr>
    </w:p>
    <w:p w14:paraId="60F8F33C" w14:textId="77777777" w:rsidR="005473C5" w:rsidRDefault="005473C5" w:rsidP="00BC6BA5">
      <w:pPr>
        <w:ind w:left="567" w:hanging="567"/>
        <w:rPr>
          <w:sz w:val="22"/>
          <w:szCs w:val="22"/>
          <w:highlight w:val="yellow"/>
        </w:rPr>
      </w:pPr>
    </w:p>
    <w:p w14:paraId="49982F92" w14:textId="77777777" w:rsidR="005473C5" w:rsidRDefault="005473C5" w:rsidP="00BC6BA5">
      <w:pPr>
        <w:ind w:left="567" w:hanging="567"/>
        <w:rPr>
          <w:sz w:val="22"/>
          <w:szCs w:val="22"/>
          <w:highlight w:val="yellow"/>
        </w:rPr>
      </w:pPr>
    </w:p>
    <w:p w14:paraId="6E65C7A8" w14:textId="77777777" w:rsidR="005473C5" w:rsidRDefault="005473C5" w:rsidP="00BC6BA5">
      <w:pPr>
        <w:ind w:left="567" w:hanging="567"/>
        <w:rPr>
          <w:sz w:val="22"/>
          <w:szCs w:val="22"/>
          <w:highlight w:val="yellow"/>
        </w:rPr>
      </w:pPr>
    </w:p>
    <w:p w14:paraId="51A96D25" w14:textId="77777777" w:rsidR="00A25401" w:rsidRDefault="00A25401" w:rsidP="001120E2">
      <w:pPr>
        <w:rPr>
          <w:sz w:val="24"/>
        </w:rPr>
      </w:pPr>
      <w:r>
        <w:rPr>
          <w:b/>
          <w:sz w:val="28"/>
        </w:rPr>
        <w:t>3.</w:t>
      </w:r>
      <w:r>
        <w:rPr>
          <w:b/>
          <w:sz w:val="28"/>
        </w:rPr>
        <w:tab/>
        <w:t>Märken</w:t>
      </w:r>
    </w:p>
    <w:p w14:paraId="6BCCFAAE" w14:textId="77777777" w:rsidR="00A25401" w:rsidRDefault="00A25401" w:rsidP="00BC6BA5">
      <w:pPr>
        <w:ind w:left="567" w:hanging="567"/>
        <w:rPr>
          <w:sz w:val="24"/>
        </w:rPr>
      </w:pPr>
    </w:p>
    <w:p w14:paraId="31B9E809" w14:textId="77777777" w:rsidR="00B15277" w:rsidRPr="00E81112" w:rsidRDefault="00915E01" w:rsidP="00B15277">
      <w:pPr>
        <w:ind w:left="567" w:hanging="567"/>
        <w:rPr>
          <w:sz w:val="24"/>
          <w:szCs w:val="28"/>
        </w:rPr>
      </w:pPr>
      <w:r w:rsidRPr="00E81112">
        <w:rPr>
          <w:sz w:val="24"/>
        </w:rPr>
        <w:t>3</w:t>
      </w:r>
      <w:r w:rsidR="00A25401" w:rsidRPr="00E81112">
        <w:rPr>
          <w:sz w:val="24"/>
        </w:rPr>
        <w:t>.1</w:t>
      </w:r>
      <w:r w:rsidR="00A25401" w:rsidRPr="00E81112">
        <w:rPr>
          <w:sz w:val="24"/>
        </w:rPr>
        <w:tab/>
        <w:t>Rundningsmärkena är</w:t>
      </w:r>
      <w:r w:rsidR="00C151AA" w:rsidRPr="00E81112">
        <w:rPr>
          <w:sz w:val="24"/>
        </w:rPr>
        <w:t xml:space="preserve"> </w:t>
      </w:r>
      <w:r w:rsidR="00844F85" w:rsidRPr="00E81112">
        <w:rPr>
          <w:sz w:val="24"/>
          <w:szCs w:val="28"/>
        </w:rPr>
        <w:t xml:space="preserve">farledsmärken, </w:t>
      </w:r>
      <w:r w:rsidR="00E81112" w:rsidRPr="00E81112">
        <w:rPr>
          <w:sz w:val="24"/>
          <w:szCs w:val="28"/>
        </w:rPr>
        <w:t xml:space="preserve">utvalda </w:t>
      </w:r>
      <w:r w:rsidR="00844F85" w:rsidRPr="00E81112">
        <w:rPr>
          <w:sz w:val="24"/>
          <w:szCs w:val="28"/>
        </w:rPr>
        <w:t xml:space="preserve">onsdagsbojar samt </w:t>
      </w:r>
      <w:r w:rsidR="00E81112" w:rsidRPr="00E81112">
        <w:rPr>
          <w:sz w:val="24"/>
          <w:szCs w:val="28"/>
        </w:rPr>
        <w:t xml:space="preserve">en </w:t>
      </w:r>
      <w:r w:rsidR="00844F85" w:rsidRPr="00E81112">
        <w:rPr>
          <w:sz w:val="24"/>
          <w:szCs w:val="28"/>
        </w:rPr>
        <w:t xml:space="preserve">gul </w:t>
      </w:r>
      <w:r w:rsidR="00E81112" w:rsidRPr="00E81112">
        <w:rPr>
          <w:sz w:val="24"/>
          <w:szCs w:val="28"/>
        </w:rPr>
        <w:t>cylinder. Banan presenteras på skepparmötet</w:t>
      </w:r>
      <w:r w:rsidR="00B15277" w:rsidRPr="00E81112">
        <w:rPr>
          <w:sz w:val="24"/>
          <w:szCs w:val="28"/>
        </w:rPr>
        <w:br/>
      </w:r>
      <w:r w:rsidR="00844F85" w:rsidRPr="00E81112">
        <w:rPr>
          <w:sz w:val="24"/>
          <w:szCs w:val="28"/>
        </w:rPr>
        <w:t>Startmärken och målmärken är orangea bojar vid startberget</w:t>
      </w:r>
    </w:p>
    <w:p w14:paraId="440780CE" w14:textId="77777777" w:rsidR="007B6BEE" w:rsidRPr="00844F85" w:rsidRDefault="00B15277" w:rsidP="00BC6BA5">
      <w:pPr>
        <w:ind w:left="567" w:hanging="567"/>
        <w:rPr>
          <w:i/>
          <w:color w:val="FF0000"/>
          <w:sz w:val="24"/>
          <w:szCs w:val="28"/>
        </w:rPr>
      </w:pPr>
      <w:r w:rsidRPr="00844F85">
        <w:rPr>
          <w:i/>
          <w:color w:val="FF0000"/>
          <w:sz w:val="24"/>
          <w:szCs w:val="28"/>
        </w:rPr>
        <w:tab/>
      </w:r>
    </w:p>
    <w:p w14:paraId="6EE52903" w14:textId="77777777" w:rsidR="00503B9F" w:rsidRPr="004F2085" w:rsidRDefault="00503B9F" w:rsidP="00BC6BA5">
      <w:pPr>
        <w:ind w:left="567" w:hanging="567"/>
        <w:rPr>
          <w:b/>
          <w:sz w:val="22"/>
          <w:szCs w:val="22"/>
        </w:rPr>
      </w:pPr>
    </w:p>
    <w:p w14:paraId="6863518C" w14:textId="77777777" w:rsidR="00915E01" w:rsidRPr="004F2085" w:rsidRDefault="00915E01" w:rsidP="00BC6BA5">
      <w:pPr>
        <w:ind w:left="567" w:hanging="567"/>
        <w:rPr>
          <w:b/>
          <w:sz w:val="28"/>
        </w:rPr>
      </w:pPr>
      <w:r w:rsidRPr="004F2085">
        <w:rPr>
          <w:b/>
          <w:sz w:val="28"/>
        </w:rPr>
        <w:t>4</w:t>
      </w:r>
      <w:r w:rsidRPr="004F2085">
        <w:rPr>
          <w:b/>
          <w:sz w:val="28"/>
        </w:rPr>
        <w:tab/>
        <w:t>Tidsbegränsning</w:t>
      </w:r>
    </w:p>
    <w:p w14:paraId="453C52A2" w14:textId="77777777" w:rsidR="008E21B2" w:rsidRPr="00844F85" w:rsidRDefault="008E21B2" w:rsidP="00BC6BA5">
      <w:pPr>
        <w:ind w:left="567" w:hanging="567"/>
        <w:rPr>
          <w:color w:val="FF0000"/>
          <w:sz w:val="24"/>
        </w:rPr>
      </w:pPr>
    </w:p>
    <w:p w14:paraId="363AE479" w14:textId="77777777" w:rsidR="008E21B2" w:rsidRPr="00E81112" w:rsidRDefault="00116734" w:rsidP="00BC6BA5">
      <w:pPr>
        <w:ind w:left="567" w:hanging="567"/>
        <w:rPr>
          <w:sz w:val="24"/>
        </w:rPr>
      </w:pPr>
      <w:r w:rsidRPr="00E81112">
        <w:rPr>
          <w:sz w:val="24"/>
        </w:rPr>
        <w:t>4</w:t>
      </w:r>
      <w:r w:rsidR="008E21B2" w:rsidRPr="00E81112">
        <w:rPr>
          <w:sz w:val="24"/>
        </w:rPr>
        <w:t>.1</w:t>
      </w:r>
      <w:r w:rsidR="008E21B2" w:rsidRPr="00E81112">
        <w:rPr>
          <w:sz w:val="24"/>
        </w:rPr>
        <w:tab/>
        <w:t xml:space="preserve">Kappseglingens tidsbegränsning: </w:t>
      </w:r>
      <w:r w:rsidR="008E21B2" w:rsidRPr="00E81112">
        <w:rPr>
          <w:sz w:val="24"/>
        </w:rPr>
        <w:br/>
        <w:t>Maxi</w:t>
      </w:r>
      <w:r w:rsidR="00E81112" w:rsidRPr="00E81112">
        <w:rPr>
          <w:sz w:val="24"/>
        </w:rPr>
        <w:t>mitiden för första båt i mål är 6 timmar</w:t>
      </w:r>
      <w:r w:rsidR="008E21B2" w:rsidRPr="00E81112">
        <w:rPr>
          <w:sz w:val="24"/>
        </w:rPr>
        <w:t>.</w:t>
      </w:r>
      <w:r w:rsidR="00E81112" w:rsidRPr="00E81112">
        <w:rPr>
          <w:sz w:val="24"/>
        </w:rPr>
        <w:t xml:space="preserve"> </w:t>
      </w:r>
    </w:p>
    <w:p w14:paraId="0C5BC4B6" w14:textId="77777777" w:rsidR="008E21B2" w:rsidRPr="00E81112" w:rsidRDefault="008E21B2" w:rsidP="00BC6BA5">
      <w:pPr>
        <w:ind w:left="567" w:hanging="567"/>
        <w:rPr>
          <w:i/>
          <w:sz w:val="24"/>
        </w:rPr>
      </w:pPr>
    </w:p>
    <w:p w14:paraId="379629EC" w14:textId="77777777" w:rsidR="001120E2" w:rsidRDefault="00116734" w:rsidP="001120E2">
      <w:pPr>
        <w:ind w:left="567" w:hanging="567"/>
        <w:rPr>
          <w:sz w:val="24"/>
        </w:rPr>
      </w:pPr>
      <w:r w:rsidRPr="00E81112">
        <w:rPr>
          <w:sz w:val="24"/>
        </w:rPr>
        <w:t>4</w:t>
      </w:r>
      <w:r w:rsidR="008E21B2" w:rsidRPr="00E81112">
        <w:rPr>
          <w:sz w:val="24"/>
        </w:rPr>
        <w:t>.2</w:t>
      </w:r>
      <w:r w:rsidR="008E21B2" w:rsidRPr="00E81112">
        <w:rPr>
          <w:b/>
          <w:sz w:val="24"/>
        </w:rPr>
        <w:tab/>
      </w:r>
      <w:r w:rsidR="008E21B2" w:rsidRPr="00E81112">
        <w:rPr>
          <w:sz w:val="24"/>
        </w:rPr>
        <w:t>Målgångsfönster:</w:t>
      </w:r>
      <w:r w:rsidR="008E21B2" w:rsidRPr="00E81112">
        <w:rPr>
          <w:b/>
          <w:sz w:val="24"/>
        </w:rPr>
        <w:t xml:space="preserve"> </w:t>
      </w:r>
      <w:r w:rsidR="00C0655D" w:rsidRPr="00E81112">
        <w:rPr>
          <w:b/>
          <w:sz w:val="24"/>
        </w:rPr>
        <w:br/>
      </w:r>
      <w:r w:rsidR="00C0655D" w:rsidRPr="00E81112">
        <w:rPr>
          <w:sz w:val="24"/>
        </w:rPr>
        <w:t xml:space="preserve">Målgångsfönstret är </w:t>
      </w:r>
      <w:r w:rsidR="00E81112" w:rsidRPr="00E81112">
        <w:rPr>
          <w:sz w:val="24"/>
        </w:rPr>
        <w:t>60</w:t>
      </w:r>
      <w:r w:rsidR="00C0655D" w:rsidRPr="00E81112">
        <w:rPr>
          <w:sz w:val="24"/>
        </w:rPr>
        <w:t xml:space="preserve"> minuter.</w:t>
      </w:r>
    </w:p>
    <w:p w14:paraId="16D3183B" w14:textId="77777777" w:rsidR="001120E2" w:rsidRDefault="001120E2" w:rsidP="001120E2">
      <w:pPr>
        <w:ind w:left="567" w:hanging="567"/>
        <w:rPr>
          <w:sz w:val="24"/>
        </w:rPr>
      </w:pPr>
    </w:p>
    <w:p w14:paraId="3B554C93" w14:textId="77777777" w:rsidR="001120E2" w:rsidRDefault="001120E2" w:rsidP="00E81112">
      <w:pPr>
        <w:ind w:left="567" w:hanging="567"/>
        <w:rPr>
          <w:color w:val="FF0000"/>
          <w:sz w:val="24"/>
        </w:rPr>
      </w:pPr>
      <w:r>
        <w:rPr>
          <w:sz w:val="24"/>
        </w:rPr>
        <w:t>4.3</w:t>
      </w:r>
      <w:r>
        <w:rPr>
          <w:sz w:val="24"/>
        </w:rPr>
        <w:tab/>
        <w:t>Ingen start efter 14:00</w:t>
      </w:r>
    </w:p>
    <w:p w14:paraId="526785A2" w14:textId="77777777" w:rsidR="00E0653A" w:rsidRPr="00862692" w:rsidRDefault="00E0653A" w:rsidP="00862692">
      <w:pPr>
        <w:rPr>
          <w:b/>
          <w:sz w:val="28"/>
          <w:szCs w:val="28"/>
        </w:rPr>
      </w:pPr>
    </w:p>
    <w:p w14:paraId="687E76B5" w14:textId="77777777" w:rsidR="001120E2" w:rsidRDefault="00E0653A" w:rsidP="00E0653A">
      <w:pPr>
        <w:tabs>
          <w:tab w:val="left" w:pos="709"/>
        </w:tabs>
        <w:rPr>
          <w:color w:val="FF0000"/>
          <w:sz w:val="24"/>
        </w:rPr>
      </w:pPr>
      <w:r>
        <w:rPr>
          <w:color w:val="FF0000"/>
          <w:sz w:val="24"/>
        </w:rPr>
        <w:tab/>
      </w:r>
    </w:p>
    <w:p w14:paraId="569CFC4F" w14:textId="77777777" w:rsidR="001120E2" w:rsidRPr="004F2085" w:rsidRDefault="001120E2" w:rsidP="004F2085">
      <w:pPr>
        <w:tabs>
          <w:tab w:val="left" w:pos="709"/>
        </w:tabs>
        <w:ind w:left="709"/>
        <w:rPr>
          <w:color w:val="FF0000"/>
          <w:sz w:val="24"/>
        </w:rPr>
      </w:pPr>
    </w:p>
    <w:p w14:paraId="5F883485" w14:textId="77777777" w:rsidR="001120E2" w:rsidRDefault="001120E2" w:rsidP="004F2085">
      <w:pPr>
        <w:rPr>
          <w:b/>
          <w:sz w:val="28"/>
          <w:szCs w:val="28"/>
        </w:rPr>
      </w:pPr>
    </w:p>
    <w:p w14:paraId="0753B9A5" w14:textId="77777777" w:rsidR="004F2085" w:rsidRPr="00862692" w:rsidRDefault="00862692" w:rsidP="004F2085">
      <w:pPr>
        <w:rPr>
          <w:b/>
          <w:sz w:val="28"/>
          <w:szCs w:val="28"/>
        </w:rPr>
      </w:pPr>
      <w:r w:rsidRPr="00862692">
        <w:rPr>
          <w:b/>
          <w:sz w:val="28"/>
          <w:szCs w:val="28"/>
        </w:rPr>
        <w:t>5.</w:t>
      </w:r>
      <w:r w:rsidR="004F2085" w:rsidRPr="00862692">
        <w:rPr>
          <w:b/>
          <w:sz w:val="28"/>
          <w:szCs w:val="28"/>
        </w:rPr>
        <w:tab/>
        <w:t>Genomförande</w:t>
      </w:r>
    </w:p>
    <w:p w14:paraId="3205B4ED" w14:textId="77777777" w:rsidR="001120E2" w:rsidRPr="00862692" w:rsidRDefault="001120E2" w:rsidP="004F2085">
      <w:pPr>
        <w:rPr>
          <w:b/>
          <w:sz w:val="28"/>
          <w:szCs w:val="28"/>
        </w:rPr>
      </w:pPr>
    </w:p>
    <w:p w14:paraId="1FFAB49A" w14:textId="77777777" w:rsidR="00862692" w:rsidRPr="00862692" w:rsidRDefault="00862692" w:rsidP="00862692">
      <w:pPr>
        <w:ind w:left="567" w:hanging="567"/>
        <w:rPr>
          <w:sz w:val="24"/>
        </w:rPr>
      </w:pPr>
      <w:r w:rsidRPr="00862692">
        <w:rPr>
          <w:sz w:val="24"/>
        </w:rPr>
        <w:t>5</w:t>
      </w:r>
      <w:r w:rsidR="004F2085" w:rsidRPr="00862692">
        <w:rPr>
          <w:sz w:val="24"/>
        </w:rPr>
        <w:t>,1</w:t>
      </w:r>
      <w:r w:rsidR="004F2085" w:rsidRPr="00862692">
        <w:rPr>
          <w:sz w:val="24"/>
        </w:rPr>
        <w:tab/>
      </w:r>
      <w:r w:rsidRPr="00862692">
        <w:rPr>
          <w:sz w:val="24"/>
        </w:rPr>
        <w:t xml:space="preserve">Seglingarna startas med jaktstart - vilket innebär enskild starttid för </w:t>
      </w:r>
      <w:r w:rsidRPr="00862692">
        <w:rPr>
          <w:b/>
          <w:sz w:val="24"/>
        </w:rPr>
        <w:t>varje båt</w:t>
      </w:r>
      <w:r w:rsidRPr="00862692">
        <w:rPr>
          <w:sz w:val="24"/>
        </w:rPr>
        <w:t xml:space="preserve">. </w:t>
      </w:r>
      <w:r w:rsidRPr="00862692">
        <w:rPr>
          <w:sz w:val="24"/>
        </w:rPr>
        <w:br/>
        <w:t>Se anslagen "Startlista" för enskild båts tidstillägg</w:t>
      </w:r>
    </w:p>
    <w:p w14:paraId="6FEF3CE0" w14:textId="77777777" w:rsidR="00862692" w:rsidRPr="00862692" w:rsidRDefault="00862692" w:rsidP="00862692">
      <w:pPr>
        <w:ind w:left="567" w:hanging="567"/>
        <w:rPr>
          <w:sz w:val="24"/>
          <w:szCs w:val="24"/>
        </w:rPr>
      </w:pPr>
      <w:r w:rsidRPr="00862692">
        <w:rPr>
          <w:sz w:val="24"/>
          <w:szCs w:val="24"/>
        </w:rPr>
        <w:tab/>
        <w:t>K1= 0 båtens starttid aviseras på startberget</w:t>
      </w:r>
    </w:p>
    <w:p w14:paraId="47FF61C6" w14:textId="77777777" w:rsidR="00862692" w:rsidRPr="00862692" w:rsidRDefault="00862692" w:rsidP="00862692">
      <w:pPr>
        <w:ind w:left="567" w:hanging="567"/>
        <w:rPr>
          <w:sz w:val="24"/>
          <w:szCs w:val="24"/>
        </w:rPr>
      </w:pPr>
      <w:r w:rsidRPr="00862692">
        <w:rPr>
          <w:sz w:val="24"/>
          <w:szCs w:val="24"/>
        </w:rPr>
        <w:tab/>
        <w:t>K1 + anslagen tid = enskild båts starttid</w:t>
      </w:r>
    </w:p>
    <w:p w14:paraId="2B56C146" w14:textId="77777777" w:rsidR="00862692" w:rsidRPr="00862692" w:rsidRDefault="00862692" w:rsidP="00862692">
      <w:pPr>
        <w:ind w:left="567" w:hanging="567"/>
        <w:rPr>
          <w:sz w:val="24"/>
        </w:rPr>
      </w:pPr>
    </w:p>
    <w:p w14:paraId="3A4153D3" w14:textId="77777777" w:rsidR="00E0653A" w:rsidRPr="00862692" w:rsidRDefault="00E0653A" w:rsidP="00862692">
      <w:pPr>
        <w:tabs>
          <w:tab w:val="left" w:pos="709"/>
        </w:tabs>
        <w:rPr>
          <w:sz w:val="24"/>
        </w:rPr>
      </w:pPr>
    </w:p>
    <w:p w14:paraId="729FB754" w14:textId="6373BFDC" w:rsidR="00E0653A" w:rsidRPr="00862692" w:rsidRDefault="00862692" w:rsidP="007D38C5">
      <w:pPr>
        <w:tabs>
          <w:tab w:val="left" w:pos="709"/>
        </w:tabs>
        <w:rPr>
          <w:sz w:val="24"/>
        </w:rPr>
      </w:pPr>
      <w:r w:rsidRPr="00862692">
        <w:rPr>
          <w:sz w:val="24"/>
        </w:rPr>
        <w:t>5</w:t>
      </w:r>
      <w:r w:rsidR="00E0653A" w:rsidRPr="00862692">
        <w:rPr>
          <w:sz w:val="24"/>
        </w:rPr>
        <w:t>.2</w:t>
      </w:r>
      <w:r w:rsidR="00E0653A" w:rsidRPr="00862692">
        <w:rPr>
          <w:sz w:val="24"/>
        </w:rPr>
        <w:tab/>
      </w:r>
      <w:r w:rsidR="007D38C5">
        <w:rPr>
          <w:sz w:val="24"/>
        </w:rPr>
        <w:t>Inga signaler visas i samband med start. ”Atom-urs-tid” gäller.</w:t>
      </w:r>
    </w:p>
    <w:p w14:paraId="7448FA43" w14:textId="77777777" w:rsidR="00E0653A" w:rsidRPr="00862692" w:rsidRDefault="00E0653A" w:rsidP="00E0653A">
      <w:pPr>
        <w:tabs>
          <w:tab w:val="left" w:pos="709"/>
        </w:tabs>
        <w:ind w:left="709"/>
        <w:rPr>
          <w:sz w:val="24"/>
        </w:rPr>
      </w:pPr>
    </w:p>
    <w:p w14:paraId="2EB5DA25" w14:textId="77777777" w:rsidR="00E0653A" w:rsidRPr="00862692" w:rsidRDefault="00862692" w:rsidP="00E0653A">
      <w:pPr>
        <w:tabs>
          <w:tab w:val="left" w:pos="709"/>
        </w:tabs>
        <w:ind w:left="709" w:hanging="709"/>
        <w:rPr>
          <w:sz w:val="24"/>
        </w:rPr>
      </w:pPr>
      <w:r w:rsidRPr="00862692">
        <w:rPr>
          <w:sz w:val="24"/>
        </w:rPr>
        <w:t>5</w:t>
      </w:r>
      <w:r w:rsidR="00E0653A" w:rsidRPr="00862692">
        <w:rPr>
          <w:sz w:val="24"/>
        </w:rPr>
        <w:t xml:space="preserve">,3  </w:t>
      </w:r>
      <w:r w:rsidR="00E0653A" w:rsidRPr="00862692">
        <w:rPr>
          <w:sz w:val="24"/>
        </w:rPr>
        <w:tab/>
        <w:t xml:space="preserve">Båtar som inom den sista minuten före sin startsignal/starttid är på bansidan av </w:t>
      </w:r>
      <w:r w:rsidR="00E0653A" w:rsidRPr="00862692">
        <w:rPr>
          <w:sz w:val="24"/>
          <w:szCs w:val="24"/>
        </w:rPr>
        <w:t>startlinjen och inte återvänder för att starta rätt får ett</w:t>
      </w:r>
      <w:r w:rsidR="00E0653A" w:rsidRPr="00862692">
        <w:rPr>
          <w:sz w:val="24"/>
        </w:rPr>
        <w:t xml:space="preserve"> tidstillägg på 10% på den seglade tiden. </w:t>
      </w:r>
    </w:p>
    <w:p w14:paraId="117E9662" w14:textId="77777777" w:rsidR="00862692" w:rsidRPr="00862692" w:rsidRDefault="00862692" w:rsidP="00E0653A">
      <w:pPr>
        <w:tabs>
          <w:tab w:val="left" w:pos="709"/>
        </w:tabs>
        <w:ind w:left="709" w:hanging="709"/>
        <w:rPr>
          <w:sz w:val="24"/>
        </w:rPr>
      </w:pPr>
    </w:p>
    <w:p w14:paraId="405BF861" w14:textId="77777777" w:rsidR="00862692" w:rsidRPr="00862692" w:rsidRDefault="00862692" w:rsidP="00E0653A">
      <w:pPr>
        <w:tabs>
          <w:tab w:val="left" w:pos="709"/>
        </w:tabs>
        <w:ind w:left="709" w:hanging="709"/>
        <w:rPr>
          <w:sz w:val="24"/>
        </w:rPr>
      </w:pPr>
      <w:r w:rsidRPr="00862692">
        <w:rPr>
          <w:sz w:val="24"/>
        </w:rPr>
        <w:t>5.4</w:t>
      </w:r>
      <w:r w:rsidRPr="00862692">
        <w:rPr>
          <w:sz w:val="24"/>
        </w:rPr>
        <w:tab/>
        <w:t>30-60 minuter mellan sista båts målgång och K1 för andra race</w:t>
      </w:r>
    </w:p>
    <w:p w14:paraId="235485B8" w14:textId="77777777" w:rsidR="00E0653A" w:rsidRPr="00862692" w:rsidRDefault="00E0653A" w:rsidP="00E0653A">
      <w:pPr>
        <w:tabs>
          <w:tab w:val="left" w:pos="709"/>
        </w:tabs>
        <w:ind w:left="709"/>
        <w:rPr>
          <w:sz w:val="24"/>
        </w:rPr>
      </w:pPr>
    </w:p>
    <w:p w14:paraId="7C9AAD92" w14:textId="77777777" w:rsidR="00E0653A" w:rsidRDefault="00E0653A" w:rsidP="00E0653A">
      <w:pPr>
        <w:tabs>
          <w:tab w:val="left" w:pos="709"/>
        </w:tabs>
        <w:ind w:left="709"/>
        <w:rPr>
          <w:color w:val="FF0000"/>
          <w:sz w:val="24"/>
        </w:rPr>
      </w:pPr>
    </w:p>
    <w:p w14:paraId="5501B00D" w14:textId="77777777" w:rsidR="00E0653A" w:rsidRPr="004F2085" w:rsidRDefault="00E0653A" w:rsidP="00E0653A">
      <w:pPr>
        <w:tabs>
          <w:tab w:val="left" w:pos="709"/>
        </w:tabs>
        <w:ind w:left="709"/>
        <w:rPr>
          <w:color w:val="FF0000"/>
          <w:sz w:val="24"/>
        </w:rPr>
      </w:pPr>
      <w:r>
        <w:rPr>
          <w:color w:val="FF0000"/>
          <w:sz w:val="24"/>
        </w:rPr>
        <w:tab/>
      </w:r>
    </w:p>
    <w:p w14:paraId="3CCBBFDC" w14:textId="77777777" w:rsidR="00E0653A" w:rsidRPr="00E0653A" w:rsidRDefault="00E0653A" w:rsidP="00E0653A">
      <w:pPr>
        <w:tabs>
          <w:tab w:val="left" w:pos="709"/>
        </w:tabs>
        <w:ind w:left="709"/>
        <w:rPr>
          <w:color w:val="FF0000"/>
          <w:sz w:val="24"/>
        </w:rPr>
      </w:pPr>
    </w:p>
    <w:p w14:paraId="6F8C2C4B" w14:textId="77777777" w:rsidR="004F2085" w:rsidRPr="004F2085" w:rsidRDefault="004F2085" w:rsidP="004F2085">
      <w:pPr>
        <w:tabs>
          <w:tab w:val="left" w:pos="709"/>
        </w:tabs>
        <w:rPr>
          <w:color w:val="FF0000"/>
          <w:sz w:val="24"/>
        </w:rPr>
      </w:pPr>
      <w:r>
        <w:rPr>
          <w:sz w:val="24"/>
        </w:rPr>
        <w:br/>
      </w:r>
    </w:p>
    <w:p w14:paraId="6F8C1D1F" w14:textId="77777777" w:rsidR="004F2085" w:rsidRPr="004F2085" w:rsidRDefault="004F2085" w:rsidP="00437127">
      <w:pPr>
        <w:ind w:left="567" w:hanging="567"/>
        <w:rPr>
          <w:i/>
          <w:color w:val="FF0000"/>
          <w:sz w:val="24"/>
        </w:rPr>
      </w:pPr>
    </w:p>
    <w:p w14:paraId="6D463368" w14:textId="77777777" w:rsidR="00437127" w:rsidRPr="004F2085" w:rsidRDefault="00437127" w:rsidP="007B2170">
      <w:pPr>
        <w:ind w:left="567" w:hanging="567"/>
        <w:rPr>
          <w:color w:val="FF0000"/>
          <w:sz w:val="24"/>
          <w:szCs w:val="22"/>
          <w:highlight w:val="yellow"/>
        </w:rPr>
      </w:pPr>
    </w:p>
    <w:p w14:paraId="392F1471" w14:textId="77777777" w:rsidR="003B1253" w:rsidRDefault="003B1253" w:rsidP="004F2085">
      <w:pPr>
        <w:rPr>
          <w:sz w:val="24"/>
        </w:rPr>
      </w:pPr>
    </w:p>
    <w:p w14:paraId="5E301009" w14:textId="77777777" w:rsidR="003B1253" w:rsidRDefault="003B1253" w:rsidP="003B1253">
      <w:pPr>
        <w:ind w:left="567" w:hanging="567"/>
        <w:rPr>
          <w:sz w:val="24"/>
          <w:szCs w:val="22"/>
        </w:rPr>
      </w:pPr>
    </w:p>
    <w:sectPr w:rsidR="003B1253" w:rsidSect="00335988">
      <w:footnotePr>
        <w:pos w:val="sectEnd"/>
      </w:footnotePr>
      <w:endnotePr>
        <w:numStart w:val="0"/>
      </w:endnotePr>
      <w:pgSz w:w="11907" w:h="16840" w:code="9"/>
      <w:pgMar w:top="851" w:right="1418" w:bottom="1418" w:left="141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AEFDB" w14:textId="77777777" w:rsidR="00575F8A" w:rsidRDefault="00575F8A">
      <w:r>
        <w:separator/>
      </w:r>
    </w:p>
  </w:endnote>
  <w:endnote w:type="continuationSeparator" w:id="0">
    <w:p w14:paraId="0BF14D89" w14:textId="77777777" w:rsidR="00575F8A" w:rsidRDefault="0057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C1E5B" w14:textId="77777777" w:rsidR="00575F8A" w:rsidRDefault="00575F8A">
      <w:r>
        <w:separator/>
      </w:r>
    </w:p>
  </w:footnote>
  <w:footnote w:type="continuationSeparator" w:id="0">
    <w:p w14:paraId="33291E80" w14:textId="77777777" w:rsidR="00575F8A" w:rsidRDefault="00575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320D"/>
    <w:multiLevelType w:val="multilevel"/>
    <w:tmpl w:val="A08ED86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66A0530"/>
    <w:multiLevelType w:val="multilevel"/>
    <w:tmpl w:val="816A2B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B73F79"/>
    <w:multiLevelType w:val="hybridMultilevel"/>
    <w:tmpl w:val="5C9A00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0200966"/>
    <w:multiLevelType w:val="hybridMultilevel"/>
    <w:tmpl w:val="9C5A9566"/>
    <w:lvl w:ilvl="0" w:tplc="37B0C6D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0409E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BED7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222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91C60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C007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4E6ACC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3A3D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4C77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7725F68"/>
    <w:multiLevelType w:val="multilevel"/>
    <w:tmpl w:val="BDD87F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E2E207A"/>
    <w:multiLevelType w:val="hybridMultilevel"/>
    <w:tmpl w:val="2A26816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F08EC"/>
    <w:multiLevelType w:val="multilevel"/>
    <w:tmpl w:val="BDD87F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07FB9"/>
    <w:multiLevelType w:val="hybridMultilevel"/>
    <w:tmpl w:val="AB6603C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2"/>
  </w:num>
  <w:num w:numId="7">
    <w:abstractNumId w:val="6"/>
  </w:num>
  <w:num w:numId="8">
    <w:abstractNumId w:val="8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pos w:val="sectEnd"/>
    <w:footnote w:id="-1"/>
    <w:footnote w:id="0"/>
  </w:footnotePr>
  <w:endnotePr>
    <w:pos w:val="sectEnd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16F"/>
    <w:rsid w:val="00005B9E"/>
    <w:rsid w:val="00007B57"/>
    <w:rsid w:val="00011655"/>
    <w:rsid w:val="00016071"/>
    <w:rsid w:val="00016CA7"/>
    <w:rsid w:val="00024552"/>
    <w:rsid w:val="00025CC2"/>
    <w:rsid w:val="00047451"/>
    <w:rsid w:val="00051BF2"/>
    <w:rsid w:val="00052ECD"/>
    <w:rsid w:val="00054513"/>
    <w:rsid w:val="0005568C"/>
    <w:rsid w:val="00072D1E"/>
    <w:rsid w:val="00094D89"/>
    <w:rsid w:val="0009577D"/>
    <w:rsid w:val="000A5476"/>
    <w:rsid w:val="000B3215"/>
    <w:rsid w:val="000C4803"/>
    <w:rsid w:val="000C78C2"/>
    <w:rsid w:val="000D6C2F"/>
    <w:rsid w:val="000E10C0"/>
    <w:rsid w:val="000E1CC1"/>
    <w:rsid w:val="000E4576"/>
    <w:rsid w:val="000F4A44"/>
    <w:rsid w:val="000F5085"/>
    <w:rsid w:val="001120E2"/>
    <w:rsid w:val="00116734"/>
    <w:rsid w:val="00116DF1"/>
    <w:rsid w:val="00121FCA"/>
    <w:rsid w:val="00143EB5"/>
    <w:rsid w:val="00154019"/>
    <w:rsid w:val="00165BE3"/>
    <w:rsid w:val="00173DE6"/>
    <w:rsid w:val="00174CE5"/>
    <w:rsid w:val="00175A0B"/>
    <w:rsid w:val="001A639F"/>
    <w:rsid w:val="001C59D2"/>
    <w:rsid w:val="001C62E4"/>
    <w:rsid w:val="001F24A9"/>
    <w:rsid w:val="001F7D2A"/>
    <w:rsid w:val="00230240"/>
    <w:rsid w:val="00250515"/>
    <w:rsid w:val="002574BB"/>
    <w:rsid w:val="00262029"/>
    <w:rsid w:val="00276112"/>
    <w:rsid w:val="002808C4"/>
    <w:rsid w:val="00284DD0"/>
    <w:rsid w:val="00286AFB"/>
    <w:rsid w:val="00296566"/>
    <w:rsid w:val="002B3090"/>
    <w:rsid w:val="002C6A9B"/>
    <w:rsid w:val="002C77DD"/>
    <w:rsid w:val="002D0EFD"/>
    <w:rsid w:val="002D6C28"/>
    <w:rsid w:val="002E01F3"/>
    <w:rsid w:val="002E125A"/>
    <w:rsid w:val="002E2198"/>
    <w:rsid w:val="00305CEE"/>
    <w:rsid w:val="00306639"/>
    <w:rsid w:val="003137B9"/>
    <w:rsid w:val="00335988"/>
    <w:rsid w:val="00351178"/>
    <w:rsid w:val="0036598D"/>
    <w:rsid w:val="00370006"/>
    <w:rsid w:val="0037376A"/>
    <w:rsid w:val="0038767C"/>
    <w:rsid w:val="003909D5"/>
    <w:rsid w:val="00390A58"/>
    <w:rsid w:val="00392B74"/>
    <w:rsid w:val="003A2854"/>
    <w:rsid w:val="003A5701"/>
    <w:rsid w:val="003B1253"/>
    <w:rsid w:val="003B12FE"/>
    <w:rsid w:val="003B612F"/>
    <w:rsid w:val="003C2612"/>
    <w:rsid w:val="003D49BA"/>
    <w:rsid w:val="003E229D"/>
    <w:rsid w:val="00410F99"/>
    <w:rsid w:val="004364F5"/>
    <w:rsid w:val="00437127"/>
    <w:rsid w:val="00444A3A"/>
    <w:rsid w:val="00456D99"/>
    <w:rsid w:val="004645EC"/>
    <w:rsid w:val="0046624A"/>
    <w:rsid w:val="0046735D"/>
    <w:rsid w:val="00491577"/>
    <w:rsid w:val="0049275C"/>
    <w:rsid w:val="004A0674"/>
    <w:rsid w:val="004A742B"/>
    <w:rsid w:val="004B23BE"/>
    <w:rsid w:val="004C7036"/>
    <w:rsid w:val="004D4608"/>
    <w:rsid w:val="004E158D"/>
    <w:rsid w:val="004F2085"/>
    <w:rsid w:val="0050056E"/>
    <w:rsid w:val="00500FB0"/>
    <w:rsid w:val="00503B9F"/>
    <w:rsid w:val="0051398F"/>
    <w:rsid w:val="0051546E"/>
    <w:rsid w:val="00524C5B"/>
    <w:rsid w:val="00524C68"/>
    <w:rsid w:val="005436C2"/>
    <w:rsid w:val="005473C5"/>
    <w:rsid w:val="005619E8"/>
    <w:rsid w:val="00562062"/>
    <w:rsid w:val="0057025D"/>
    <w:rsid w:val="00575F8A"/>
    <w:rsid w:val="00580F07"/>
    <w:rsid w:val="005A09A0"/>
    <w:rsid w:val="005A1153"/>
    <w:rsid w:val="005A46C7"/>
    <w:rsid w:val="005C395F"/>
    <w:rsid w:val="005C69F0"/>
    <w:rsid w:val="005D179C"/>
    <w:rsid w:val="005D5C2B"/>
    <w:rsid w:val="005E2E0F"/>
    <w:rsid w:val="005E3D92"/>
    <w:rsid w:val="005E5D9F"/>
    <w:rsid w:val="005E5EC6"/>
    <w:rsid w:val="006239C4"/>
    <w:rsid w:val="00623DEC"/>
    <w:rsid w:val="00632FB1"/>
    <w:rsid w:val="00636827"/>
    <w:rsid w:val="00664323"/>
    <w:rsid w:val="00682C87"/>
    <w:rsid w:val="006906DE"/>
    <w:rsid w:val="0069735F"/>
    <w:rsid w:val="006A2CAB"/>
    <w:rsid w:val="006B4A6F"/>
    <w:rsid w:val="006B5857"/>
    <w:rsid w:val="006D404A"/>
    <w:rsid w:val="006E2AA3"/>
    <w:rsid w:val="006F02E6"/>
    <w:rsid w:val="00706BDD"/>
    <w:rsid w:val="007075C2"/>
    <w:rsid w:val="00714349"/>
    <w:rsid w:val="0073139E"/>
    <w:rsid w:val="00743289"/>
    <w:rsid w:val="00763FF1"/>
    <w:rsid w:val="007650B2"/>
    <w:rsid w:val="007725A8"/>
    <w:rsid w:val="007733B3"/>
    <w:rsid w:val="00773D34"/>
    <w:rsid w:val="00783136"/>
    <w:rsid w:val="007A112C"/>
    <w:rsid w:val="007A19A9"/>
    <w:rsid w:val="007B2170"/>
    <w:rsid w:val="007B6631"/>
    <w:rsid w:val="007B6BEE"/>
    <w:rsid w:val="007D19DF"/>
    <w:rsid w:val="007D38C5"/>
    <w:rsid w:val="007D3A87"/>
    <w:rsid w:val="007D3B5A"/>
    <w:rsid w:val="007D4D99"/>
    <w:rsid w:val="007E04C0"/>
    <w:rsid w:val="008021C7"/>
    <w:rsid w:val="00806185"/>
    <w:rsid w:val="0081409C"/>
    <w:rsid w:val="00824E53"/>
    <w:rsid w:val="0083440E"/>
    <w:rsid w:val="00844F85"/>
    <w:rsid w:val="00854E1C"/>
    <w:rsid w:val="00862692"/>
    <w:rsid w:val="00863E01"/>
    <w:rsid w:val="00872871"/>
    <w:rsid w:val="00877F36"/>
    <w:rsid w:val="008858AB"/>
    <w:rsid w:val="008927F2"/>
    <w:rsid w:val="00892DE5"/>
    <w:rsid w:val="008A3E9F"/>
    <w:rsid w:val="008B5A8D"/>
    <w:rsid w:val="008C2464"/>
    <w:rsid w:val="008C2D47"/>
    <w:rsid w:val="008C6061"/>
    <w:rsid w:val="008D26D7"/>
    <w:rsid w:val="008D36F3"/>
    <w:rsid w:val="008D7421"/>
    <w:rsid w:val="008E07B3"/>
    <w:rsid w:val="008E0B08"/>
    <w:rsid w:val="008E21B2"/>
    <w:rsid w:val="008E2420"/>
    <w:rsid w:val="0091265A"/>
    <w:rsid w:val="00915E01"/>
    <w:rsid w:val="00927EDD"/>
    <w:rsid w:val="00936786"/>
    <w:rsid w:val="0093694D"/>
    <w:rsid w:val="00951B8F"/>
    <w:rsid w:val="00953F3D"/>
    <w:rsid w:val="009727A8"/>
    <w:rsid w:val="00975A10"/>
    <w:rsid w:val="00990673"/>
    <w:rsid w:val="00993462"/>
    <w:rsid w:val="00997AAC"/>
    <w:rsid w:val="009A2D99"/>
    <w:rsid w:val="009C014A"/>
    <w:rsid w:val="009D18E0"/>
    <w:rsid w:val="009E157A"/>
    <w:rsid w:val="009E2E40"/>
    <w:rsid w:val="009E76DD"/>
    <w:rsid w:val="00A00469"/>
    <w:rsid w:val="00A0154B"/>
    <w:rsid w:val="00A01A99"/>
    <w:rsid w:val="00A13611"/>
    <w:rsid w:val="00A25401"/>
    <w:rsid w:val="00A333D2"/>
    <w:rsid w:val="00A375D7"/>
    <w:rsid w:val="00A44D6F"/>
    <w:rsid w:val="00A4503A"/>
    <w:rsid w:val="00A47565"/>
    <w:rsid w:val="00AB3FD8"/>
    <w:rsid w:val="00AC0715"/>
    <w:rsid w:val="00AC2B31"/>
    <w:rsid w:val="00AD37E8"/>
    <w:rsid w:val="00AE06EF"/>
    <w:rsid w:val="00AF4F8A"/>
    <w:rsid w:val="00AF7C08"/>
    <w:rsid w:val="00B05694"/>
    <w:rsid w:val="00B15277"/>
    <w:rsid w:val="00B3316F"/>
    <w:rsid w:val="00B54A6A"/>
    <w:rsid w:val="00B755AB"/>
    <w:rsid w:val="00B97A43"/>
    <w:rsid w:val="00BA6098"/>
    <w:rsid w:val="00BB6F6F"/>
    <w:rsid w:val="00BC21FB"/>
    <w:rsid w:val="00BC6BA5"/>
    <w:rsid w:val="00C0655D"/>
    <w:rsid w:val="00C11A0B"/>
    <w:rsid w:val="00C13D9D"/>
    <w:rsid w:val="00C151AA"/>
    <w:rsid w:val="00C40432"/>
    <w:rsid w:val="00C56980"/>
    <w:rsid w:val="00C74AD2"/>
    <w:rsid w:val="00C7691F"/>
    <w:rsid w:val="00C866FB"/>
    <w:rsid w:val="00CA1CF7"/>
    <w:rsid w:val="00CB5E4A"/>
    <w:rsid w:val="00CC3647"/>
    <w:rsid w:val="00CF510F"/>
    <w:rsid w:val="00D02555"/>
    <w:rsid w:val="00D0282A"/>
    <w:rsid w:val="00D06CA4"/>
    <w:rsid w:val="00D22786"/>
    <w:rsid w:val="00D40B97"/>
    <w:rsid w:val="00D45577"/>
    <w:rsid w:val="00D523E2"/>
    <w:rsid w:val="00D53931"/>
    <w:rsid w:val="00D65E13"/>
    <w:rsid w:val="00D67EE7"/>
    <w:rsid w:val="00D70C7B"/>
    <w:rsid w:val="00D717CF"/>
    <w:rsid w:val="00D7294C"/>
    <w:rsid w:val="00D729F5"/>
    <w:rsid w:val="00D832A2"/>
    <w:rsid w:val="00D852A3"/>
    <w:rsid w:val="00D931A3"/>
    <w:rsid w:val="00DA3F4B"/>
    <w:rsid w:val="00DB0B14"/>
    <w:rsid w:val="00DB14CE"/>
    <w:rsid w:val="00DC0C32"/>
    <w:rsid w:val="00DE0747"/>
    <w:rsid w:val="00DE2879"/>
    <w:rsid w:val="00E0653A"/>
    <w:rsid w:val="00E110BF"/>
    <w:rsid w:val="00E1307F"/>
    <w:rsid w:val="00E21B96"/>
    <w:rsid w:val="00E46D10"/>
    <w:rsid w:val="00E66B5B"/>
    <w:rsid w:val="00E746FE"/>
    <w:rsid w:val="00E76F46"/>
    <w:rsid w:val="00E81112"/>
    <w:rsid w:val="00E84BE2"/>
    <w:rsid w:val="00E85430"/>
    <w:rsid w:val="00EB5375"/>
    <w:rsid w:val="00EC35E1"/>
    <w:rsid w:val="00EC6F0A"/>
    <w:rsid w:val="00EC7F66"/>
    <w:rsid w:val="00ED23BB"/>
    <w:rsid w:val="00EF7856"/>
    <w:rsid w:val="00F00066"/>
    <w:rsid w:val="00F0156F"/>
    <w:rsid w:val="00F06155"/>
    <w:rsid w:val="00F22316"/>
    <w:rsid w:val="00F22E26"/>
    <w:rsid w:val="00F32CD2"/>
    <w:rsid w:val="00F37889"/>
    <w:rsid w:val="00F43C2B"/>
    <w:rsid w:val="00F444FD"/>
    <w:rsid w:val="00F44D38"/>
    <w:rsid w:val="00F57D1F"/>
    <w:rsid w:val="00F61C18"/>
    <w:rsid w:val="00F70526"/>
    <w:rsid w:val="00F74B0A"/>
    <w:rsid w:val="00F83A6B"/>
    <w:rsid w:val="00F9674B"/>
    <w:rsid w:val="00FA2A11"/>
    <w:rsid w:val="00FB1CD8"/>
    <w:rsid w:val="00FB4D38"/>
    <w:rsid w:val="00FB6E6D"/>
    <w:rsid w:val="00FC75FE"/>
    <w:rsid w:val="00FD0E61"/>
    <w:rsid w:val="00FD6438"/>
    <w:rsid w:val="00FE3E89"/>
    <w:rsid w:val="00FE5AAB"/>
    <w:rsid w:val="00FF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E1C65A"/>
  <w15:docId w15:val="{D806698D-2B29-4064-A011-F165079C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624A"/>
  </w:style>
  <w:style w:type="paragraph" w:styleId="Heading1">
    <w:name w:val="heading 1"/>
    <w:basedOn w:val="Normal"/>
    <w:next w:val="Normal"/>
    <w:qFormat/>
    <w:rsid w:val="0046624A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46624A"/>
    <w:pPr>
      <w:keepNext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rsid w:val="0046624A"/>
    <w:pPr>
      <w:keepNext/>
      <w:jc w:val="center"/>
      <w:outlineLvl w:val="2"/>
    </w:pPr>
    <w:rPr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6624A"/>
    <w:pPr>
      <w:ind w:left="709" w:hanging="709"/>
    </w:pPr>
    <w:rPr>
      <w:sz w:val="24"/>
    </w:rPr>
  </w:style>
  <w:style w:type="paragraph" w:styleId="BodyTextIndent2">
    <w:name w:val="Body Text Indent 2"/>
    <w:basedOn w:val="Normal"/>
    <w:rsid w:val="0046624A"/>
    <w:pPr>
      <w:ind w:left="709" w:firstLine="11"/>
    </w:pPr>
    <w:rPr>
      <w:sz w:val="24"/>
    </w:rPr>
  </w:style>
  <w:style w:type="paragraph" w:styleId="Header">
    <w:name w:val="header"/>
    <w:basedOn w:val="Normal"/>
    <w:rsid w:val="0046624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6624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6624A"/>
  </w:style>
  <w:style w:type="paragraph" w:styleId="BodyText">
    <w:name w:val="Body Text"/>
    <w:basedOn w:val="Normal"/>
    <w:link w:val="BodyTextChar"/>
    <w:rsid w:val="0046624A"/>
    <w:rPr>
      <w:i/>
      <w:iCs/>
      <w:sz w:val="24"/>
    </w:rPr>
  </w:style>
  <w:style w:type="character" w:styleId="CommentReference">
    <w:name w:val="annotation reference"/>
    <w:semiHidden/>
    <w:rsid w:val="0046624A"/>
    <w:rPr>
      <w:sz w:val="16"/>
    </w:rPr>
  </w:style>
  <w:style w:type="paragraph" w:styleId="CommentText">
    <w:name w:val="annotation text"/>
    <w:basedOn w:val="Normal"/>
    <w:link w:val="CommentTextChar"/>
    <w:semiHidden/>
    <w:rsid w:val="0046624A"/>
  </w:style>
  <w:style w:type="paragraph" w:styleId="BodyTextIndent3">
    <w:name w:val="Body Text Indent 3"/>
    <w:basedOn w:val="Normal"/>
    <w:rsid w:val="0046624A"/>
    <w:pPr>
      <w:ind w:left="709"/>
    </w:pPr>
    <w:rPr>
      <w:sz w:val="24"/>
    </w:rPr>
  </w:style>
  <w:style w:type="paragraph" w:styleId="BodyText2">
    <w:name w:val="Body Text 2"/>
    <w:basedOn w:val="Normal"/>
    <w:rsid w:val="0046624A"/>
    <w:rPr>
      <w:b/>
      <w:bCs/>
      <w:i/>
      <w:iCs/>
      <w:sz w:val="24"/>
    </w:rPr>
  </w:style>
  <w:style w:type="paragraph" w:styleId="BalloonText">
    <w:name w:val="Balloon Text"/>
    <w:basedOn w:val="Normal"/>
    <w:semiHidden/>
    <w:rsid w:val="00863E01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EF7856"/>
    <w:rPr>
      <w:i/>
      <w:iCs/>
    </w:rPr>
  </w:style>
  <w:style w:type="character" w:customStyle="1" w:styleId="BodyTextChar">
    <w:name w:val="Body Text Char"/>
    <w:link w:val="BodyText"/>
    <w:rsid w:val="009E76DD"/>
    <w:rPr>
      <w:i/>
      <w:iCs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165BE3"/>
    <w:rPr>
      <w:sz w:val="24"/>
    </w:rPr>
  </w:style>
  <w:style w:type="table" w:styleId="TableGrid">
    <w:name w:val="Table Grid"/>
    <w:basedOn w:val="TableNormal"/>
    <w:rsid w:val="00D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23BE"/>
    <w:pPr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877F36"/>
    <w:rPr>
      <w:b/>
      <w:sz w:val="32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645EC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645EC"/>
  </w:style>
  <w:style w:type="character" w:customStyle="1" w:styleId="CommentSubjectChar">
    <w:name w:val="Comment Subject Char"/>
    <w:basedOn w:val="CommentTextChar"/>
    <w:link w:val="CommentSubject"/>
    <w:rsid w:val="00464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F598A-AF93-4BA1-AC23-E0972C4BF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SFsvMedS</vt:lpstr>
      <vt:lpstr>SFsvMedS</vt:lpstr>
    </vt:vector>
  </TitlesOfParts>
  <Company>Svenska Seglarförbundet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SFsvMedS</dc:title>
  <dc:subject>Seglingsföreskrifter för fleetracing med Appendix S</dc:subject>
  <dc:creator>Patrik Schander/SSF</dc:creator>
  <cp:lastModifiedBy>Andersson-Frejd, Ulf</cp:lastModifiedBy>
  <cp:revision>4</cp:revision>
  <dcterms:created xsi:type="dcterms:W3CDTF">2022-08-12T19:45:00Z</dcterms:created>
  <dcterms:modified xsi:type="dcterms:W3CDTF">2022-08-12T19:49:00Z</dcterms:modified>
  <cp:category>Reglementet, Mallar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2022-08-12T19:44:38Z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c6bb7fe3-7f9b-4390-a051-8eed9c63ae80</vt:lpwstr>
  </property>
  <property fmtid="{D5CDD505-2E9C-101B-9397-08002B2CF9AE}" pid="8" name="MSIP_Label_55e46f04-1151-4928-a464-2b4d83efefbb_ContentBits">
    <vt:lpwstr>0</vt:lpwstr>
  </property>
</Properties>
</file>